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A1E" w:rsidRPr="00EA1A1E" w:rsidRDefault="00EA1A1E" w:rsidP="00EA1A1E">
      <w:pPr>
        <w:spacing w:after="0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EA1A1E">
        <w:rPr>
          <w:rFonts w:ascii="Times New Roman" w:hAnsi="Times New Roman" w:cs="Times New Roman"/>
          <w:b/>
          <w:i/>
          <w:sz w:val="40"/>
          <w:szCs w:val="40"/>
        </w:rPr>
        <w:t>СЕЛЬСКИЙ ВЕСТНИК</w:t>
      </w:r>
    </w:p>
    <w:p w:rsidR="00EA1A1E" w:rsidRPr="00EA1A1E" w:rsidRDefault="00EA1A1E" w:rsidP="00EA1A1E">
      <w:pPr>
        <w:spacing w:after="0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EA1A1E">
        <w:rPr>
          <w:rFonts w:ascii="Times New Roman" w:hAnsi="Times New Roman" w:cs="Times New Roman"/>
          <w:b/>
          <w:i/>
          <w:sz w:val="40"/>
          <w:szCs w:val="40"/>
        </w:rPr>
        <w:t>ОРГАНОВ  МЕСТНОГО САМОУПРАВЛЕНИЯ</w:t>
      </w:r>
    </w:p>
    <w:p w:rsidR="00EA1A1E" w:rsidRPr="00EA1A1E" w:rsidRDefault="00EA1A1E" w:rsidP="00EA1A1E">
      <w:pPr>
        <w:spacing w:after="0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EA1A1E">
        <w:rPr>
          <w:rFonts w:ascii="Times New Roman" w:hAnsi="Times New Roman" w:cs="Times New Roman"/>
          <w:b/>
          <w:i/>
          <w:sz w:val="40"/>
          <w:szCs w:val="40"/>
        </w:rPr>
        <w:t>КАЙГОРОДСКОГО СЕЛЬСОВЕТА</w:t>
      </w:r>
    </w:p>
    <w:p w:rsidR="00EA1A1E" w:rsidRPr="00EA1A1E" w:rsidRDefault="00EA1A1E" w:rsidP="00EA1A1E">
      <w:pPr>
        <w:spacing w:after="0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EA1A1E">
        <w:rPr>
          <w:rFonts w:ascii="Times New Roman" w:hAnsi="Times New Roman" w:cs="Times New Roman"/>
          <w:b/>
          <w:i/>
          <w:sz w:val="40"/>
          <w:szCs w:val="40"/>
        </w:rPr>
        <w:t xml:space="preserve">   № 19        15 июля  2015 ГОДА</w:t>
      </w:r>
    </w:p>
    <w:tbl>
      <w:tblPr>
        <w:tblW w:w="0" w:type="auto"/>
        <w:tblInd w:w="1368" w:type="dxa"/>
        <w:tblBorders>
          <w:top w:val="double" w:sz="4" w:space="0" w:color="auto"/>
        </w:tblBorders>
        <w:tblLook w:val="0000"/>
      </w:tblPr>
      <w:tblGrid>
        <w:gridCol w:w="8203"/>
      </w:tblGrid>
      <w:tr w:rsidR="00EA1A1E" w:rsidRPr="00EA1A1E" w:rsidTr="00A04303">
        <w:trPr>
          <w:trHeight w:val="100"/>
        </w:trPr>
        <w:tc>
          <w:tcPr>
            <w:tcW w:w="862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A1A1E" w:rsidRPr="00EA1A1E" w:rsidRDefault="00EA1A1E" w:rsidP="00A0430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</w:pPr>
          </w:p>
        </w:tc>
      </w:tr>
    </w:tbl>
    <w:p w:rsidR="00EA1A1E" w:rsidRPr="00EA1A1E" w:rsidRDefault="00EA1A1E" w:rsidP="00EA1A1E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EA1A1E">
        <w:rPr>
          <w:rFonts w:ascii="Times New Roman" w:hAnsi="Times New Roman" w:cs="Times New Roman"/>
          <w:b/>
          <w:sz w:val="40"/>
          <w:szCs w:val="40"/>
        </w:rPr>
        <w:t>СОВЕТ ДЕПУТАТОВ</w:t>
      </w:r>
    </w:p>
    <w:p w:rsidR="00EA1A1E" w:rsidRPr="00EA1A1E" w:rsidRDefault="00EA1A1E" w:rsidP="00EA1A1E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EA1A1E">
        <w:rPr>
          <w:rFonts w:ascii="Times New Roman" w:hAnsi="Times New Roman" w:cs="Times New Roman"/>
          <w:b/>
          <w:sz w:val="40"/>
          <w:szCs w:val="40"/>
        </w:rPr>
        <w:t>КАЙГОРОДСКОГО СЕЛЬСОВЕТА</w:t>
      </w:r>
    </w:p>
    <w:p w:rsidR="00EA1A1E" w:rsidRPr="00EA1A1E" w:rsidRDefault="00EA1A1E" w:rsidP="00EA1A1E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EA1A1E">
        <w:rPr>
          <w:rFonts w:ascii="Times New Roman" w:hAnsi="Times New Roman" w:cs="Times New Roman"/>
          <w:b/>
          <w:sz w:val="40"/>
          <w:szCs w:val="40"/>
        </w:rPr>
        <w:t>КРАСНОЗЕРСКОГО РАЙОНА</w:t>
      </w:r>
    </w:p>
    <w:p w:rsidR="00EA1A1E" w:rsidRPr="00EA1A1E" w:rsidRDefault="00EA1A1E" w:rsidP="00EA1A1E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EA1A1E">
        <w:rPr>
          <w:rFonts w:ascii="Times New Roman" w:hAnsi="Times New Roman" w:cs="Times New Roman"/>
          <w:b/>
          <w:sz w:val="40"/>
          <w:szCs w:val="40"/>
        </w:rPr>
        <w:t>НОВОСИБИРСКОЙ ОБЛАСТИ</w:t>
      </w:r>
    </w:p>
    <w:p w:rsidR="00EA1A1E" w:rsidRPr="00EA1A1E" w:rsidRDefault="00EA1A1E" w:rsidP="00EA1A1E">
      <w:pPr>
        <w:shd w:val="clear" w:color="auto" w:fill="FFFFFF"/>
        <w:spacing w:after="0"/>
        <w:ind w:left="1073"/>
        <w:jc w:val="center"/>
        <w:rPr>
          <w:rFonts w:ascii="Times New Roman" w:hAnsi="Times New Roman" w:cs="Times New Roman"/>
          <w:sz w:val="40"/>
          <w:szCs w:val="40"/>
        </w:rPr>
      </w:pPr>
    </w:p>
    <w:p w:rsidR="00EA1A1E" w:rsidRPr="00EA1A1E" w:rsidRDefault="00EA1A1E" w:rsidP="00EA1A1E">
      <w:pPr>
        <w:spacing w:after="0"/>
        <w:jc w:val="center"/>
        <w:rPr>
          <w:rFonts w:ascii="Times New Roman" w:hAnsi="Times New Roman" w:cs="Times New Roman"/>
          <w:color w:val="000000"/>
          <w:sz w:val="40"/>
          <w:szCs w:val="40"/>
        </w:rPr>
      </w:pPr>
    </w:p>
    <w:p w:rsidR="00EA1A1E" w:rsidRPr="00EA1A1E" w:rsidRDefault="00EA1A1E" w:rsidP="00EA1A1E">
      <w:pPr>
        <w:framePr w:h="4349" w:hSpace="10080" w:wrap="notBeside" w:vAnchor="text" w:hAnchor="page" w:x="3142" w:y="30"/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EA1A1E">
        <w:rPr>
          <w:rFonts w:ascii="Times New Roman" w:hAnsi="Times New Roman" w:cs="Times New Roman"/>
          <w:noProof/>
          <w:sz w:val="40"/>
          <w:szCs w:val="40"/>
        </w:rPr>
        <w:drawing>
          <wp:inline distT="0" distB="0" distL="0" distR="0">
            <wp:extent cx="3552825" cy="27622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276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1A1E" w:rsidRPr="00EA1A1E" w:rsidRDefault="00EA1A1E" w:rsidP="00EA1A1E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EA1A1E" w:rsidRPr="00EA1A1E" w:rsidRDefault="00EA1A1E" w:rsidP="00EA1A1E">
      <w:pPr>
        <w:shd w:val="clear" w:color="auto" w:fill="FFFFFF"/>
        <w:spacing w:after="0"/>
        <w:ind w:left="1073"/>
        <w:jc w:val="center"/>
        <w:rPr>
          <w:rFonts w:ascii="Times New Roman" w:hAnsi="Times New Roman" w:cs="Times New Roman"/>
          <w:sz w:val="40"/>
          <w:szCs w:val="40"/>
        </w:rPr>
      </w:pPr>
    </w:p>
    <w:p w:rsidR="00EA1A1E" w:rsidRPr="00EA1A1E" w:rsidRDefault="00EA1A1E" w:rsidP="00EA1A1E">
      <w:pPr>
        <w:shd w:val="clear" w:color="auto" w:fill="FFFFFF"/>
        <w:spacing w:after="0"/>
        <w:ind w:left="1073"/>
        <w:jc w:val="center"/>
        <w:rPr>
          <w:rFonts w:ascii="Times New Roman" w:hAnsi="Times New Roman" w:cs="Times New Roman"/>
          <w:sz w:val="40"/>
          <w:szCs w:val="40"/>
        </w:rPr>
      </w:pPr>
    </w:p>
    <w:p w:rsidR="00EA1A1E" w:rsidRPr="00EA1A1E" w:rsidRDefault="00EA1A1E" w:rsidP="00EA1A1E">
      <w:pPr>
        <w:shd w:val="clear" w:color="auto" w:fill="FFFFFF"/>
        <w:spacing w:after="0"/>
        <w:ind w:left="1073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EA1A1E">
        <w:rPr>
          <w:rFonts w:ascii="Times New Roman" w:hAnsi="Times New Roman" w:cs="Times New Roman"/>
          <w:b/>
          <w:sz w:val="40"/>
          <w:szCs w:val="40"/>
        </w:rPr>
        <w:t>п</w:t>
      </w:r>
      <w:proofErr w:type="gramStart"/>
      <w:r w:rsidRPr="00EA1A1E">
        <w:rPr>
          <w:rFonts w:ascii="Times New Roman" w:hAnsi="Times New Roman" w:cs="Times New Roman"/>
          <w:b/>
          <w:sz w:val="40"/>
          <w:szCs w:val="40"/>
        </w:rPr>
        <w:t>.К</w:t>
      </w:r>
      <w:proofErr w:type="gramEnd"/>
      <w:r w:rsidRPr="00EA1A1E">
        <w:rPr>
          <w:rFonts w:ascii="Times New Roman" w:hAnsi="Times New Roman" w:cs="Times New Roman"/>
          <w:b/>
          <w:sz w:val="40"/>
          <w:szCs w:val="40"/>
        </w:rPr>
        <w:t>айгородский</w:t>
      </w:r>
      <w:proofErr w:type="spellEnd"/>
    </w:p>
    <w:p w:rsidR="00EA1A1E" w:rsidRPr="00EA1A1E" w:rsidRDefault="00EA1A1E" w:rsidP="00EA1A1E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161C58" w:rsidRDefault="00161C58" w:rsidP="00EA1A1E">
      <w:pPr>
        <w:jc w:val="center"/>
        <w:rPr>
          <w:sz w:val="40"/>
          <w:szCs w:val="40"/>
        </w:rPr>
      </w:pPr>
    </w:p>
    <w:p w:rsidR="00EA1A1E" w:rsidRDefault="00EA1A1E" w:rsidP="00EA1A1E">
      <w:pPr>
        <w:jc w:val="center"/>
        <w:rPr>
          <w:sz w:val="40"/>
          <w:szCs w:val="40"/>
        </w:rPr>
      </w:pPr>
    </w:p>
    <w:p w:rsidR="00EA1A1E" w:rsidRPr="00EA1A1E" w:rsidRDefault="00EA1A1E" w:rsidP="00EA1A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A1A1E">
        <w:rPr>
          <w:rFonts w:ascii="Times New Roman" w:hAnsi="Times New Roman" w:cs="Times New Roman"/>
          <w:sz w:val="28"/>
          <w:szCs w:val="28"/>
        </w:rPr>
        <w:lastRenderedPageBreak/>
        <w:t>АДМИНИСТРАЦИЯ КАЙГОРОДСКОГО СЕЛЬСОВЕТА</w:t>
      </w:r>
    </w:p>
    <w:p w:rsidR="00EA1A1E" w:rsidRPr="00EA1A1E" w:rsidRDefault="00EA1A1E" w:rsidP="00EA1A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A1A1E">
        <w:rPr>
          <w:rFonts w:ascii="Times New Roman" w:hAnsi="Times New Roman" w:cs="Times New Roman"/>
          <w:sz w:val="28"/>
          <w:szCs w:val="28"/>
        </w:rPr>
        <w:t>КРАСНОЗЁРСКОГО РАЙОНА НОВОСИБИРСКОЙ ОБЛАСТИ</w:t>
      </w:r>
    </w:p>
    <w:p w:rsidR="00EA1A1E" w:rsidRPr="00EA1A1E" w:rsidRDefault="00EA1A1E" w:rsidP="00EA1A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A1A1E" w:rsidRPr="00EA1A1E" w:rsidRDefault="00EA1A1E" w:rsidP="00EA1A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A1A1E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EA1A1E" w:rsidRPr="00EA1A1E" w:rsidRDefault="00EA1A1E" w:rsidP="00EA1A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A1A1E" w:rsidRPr="00EA1A1E" w:rsidRDefault="00EA1A1E" w:rsidP="00EA1A1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A1A1E">
        <w:rPr>
          <w:rFonts w:ascii="Times New Roman" w:hAnsi="Times New Roman" w:cs="Times New Roman"/>
          <w:sz w:val="28"/>
          <w:szCs w:val="28"/>
        </w:rPr>
        <w:t xml:space="preserve">От 15.07.2015                           п. </w:t>
      </w:r>
      <w:proofErr w:type="spellStart"/>
      <w:r w:rsidRPr="00EA1A1E">
        <w:rPr>
          <w:rFonts w:ascii="Times New Roman" w:hAnsi="Times New Roman" w:cs="Times New Roman"/>
          <w:sz w:val="28"/>
          <w:szCs w:val="28"/>
        </w:rPr>
        <w:t>Кайгородский</w:t>
      </w:r>
      <w:proofErr w:type="spellEnd"/>
      <w:r w:rsidRPr="00EA1A1E">
        <w:rPr>
          <w:rFonts w:ascii="Times New Roman" w:hAnsi="Times New Roman" w:cs="Times New Roman"/>
          <w:sz w:val="28"/>
          <w:szCs w:val="28"/>
        </w:rPr>
        <w:t xml:space="preserve">                                          № 110</w:t>
      </w:r>
    </w:p>
    <w:p w:rsidR="00EA1A1E" w:rsidRPr="00EA1A1E" w:rsidRDefault="00EA1A1E" w:rsidP="00EA1A1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1A1E" w:rsidRPr="00EA1A1E" w:rsidRDefault="00EA1A1E" w:rsidP="00EA1A1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A1A1E">
        <w:rPr>
          <w:rFonts w:ascii="Times New Roman" w:hAnsi="Times New Roman" w:cs="Times New Roman"/>
          <w:sz w:val="28"/>
          <w:szCs w:val="28"/>
        </w:rPr>
        <w:t>О выделении специальных мест для размещения</w:t>
      </w:r>
    </w:p>
    <w:p w:rsidR="00EA1A1E" w:rsidRPr="00EA1A1E" w:rsidRDefault="00EA1A1E" w:rsidP="00EA1A1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A1A1E">
        <w:rPr>
          <w:rFonts w:ascii="Times New Roman" w:hAnsi="Times New Roman" w:cs="Times New Roman"/>
          <w:sz w:val="28"/>
          <w:szCs w:val="28"/>
        </w:rPr>
        <w:t>печатных агитационных материалов на территории</w:t>
      </w:r>
    </w:p>
    <w:p w:rsidR="00EA1A1E" w:rsidRPr="00EA1A1E" w:rsidRDefault="00EA1A1E" w:rsidP="00EA1A1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A1A1E">
        <w:rPr>
          <w:rFonts w:ascii="Times New Roman" w:hAnsi="Times New Roman" w:cs="Times New Roman"/>
          <w:sz w:val="28"/>
          <w:szCs w:val="28"/>
        </w:rPr>
        <w:t xml:space="preserve">избирательных участков </w:t>
      </w:r>
      <w:proofErr w:type="spellStart"/>
      <w:r w:rsidRPr="00EA1A1E">
        <w:rPr>
          <w:rFonts w:ascii="Times New Roman" w:hAnsi="Times New Roman" w:cs="Times New Roman"/>
          <w:sz w:val="28"/>
          <w:szCs w:val="28"/>
        </w:rPr>
        <w:t>Кайгородского</w:t>
      </w:r>
      <w:proofErr w:type="spellEnd"/>
      <w:r w:rsidRPr="00EA1A1E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EA1A1E" w:rsidRPr="00EA1A1E" w:rsidRDefault="00EA1A1E" w:rsidP="00EA1A1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A1A1E">
        <w:rPr>
          <w:rFonts w:ascii="Times New Roman" w:hAnsi="Times New Roman" w:cs="Times New Roman"/>
          <w:sz w:val="28"/>
          <w:szCs w:val="28"/>
        </w:rPr>
        <w:t>Краснозерского района Новосибирской области</w:t>
      </w:r>
    </w:p>
    <w:p w:rsidR="00EA1A1E" w:rsidRPr="00EA1A1E" w:rsidRDefault="00EA1A1E" w:rsidP="00EA1A1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1A1E" w:rsidRPr="00EA1A1E" w:rsidRDefault="00EA1A1E" w:rsidP="00EA1A1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1A1E" w:rsidRPr="00EA1A1E" w:rsidRDefault="00EA1A1E" w:rsidP="00EA1A1E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</w:rPr>
      </w:pPr>
      <w:r w:rsidRPr="00EA1A1E">
        <w:rPr>
          <w:rFonts w:ascii="Times New Roman" w:hAnsi="Times New Roman" w:cs="Times New Roman"/>
          <w:b/>
          <w:color w:val="000000"/>
          <w:sz w:val="28"/>
        </w:rPr>
        <w:t xml:space="preserve">     </w:t>
      </w:r>
      <w:proofErr w:type="gramStart"/>
      <w:r w:rsidRPr="00EA1A1E">
        <w:rPr>
          <w:rFonts w:ascii="Times New Roman" w:hAnsi="Times New Roman" w:cs="Times New Roman"/>
          <w:color w:val="000000"/>
          <w:sz w:val="28"/>
        </w:rPr>
        <w:t xml:space="preserve">В соответствии с подготовкой и проведением выборов депутатов Законодательного Собрания Новосибирской области, депутатов представительного органа  </w:t>
      </w:r>
      <w:proofErr w:type="spellStart"/>
      <w:r w:rsidRPr="00EA1A1E">
        <w:rPr>
          <w:rFonts w:ascii="Times New Roman" w:hAnsi="Times New Roman" w:cs="Times New Roman"/>
          <w:color w:val="000000"/>
          <w:sz w:val="28"/>
        </w:rPr>
        <w:t>Кайгородского</w:t>
      </w:r>
      <w:proofErr w:type="spellEnd"/>
      <w:r w:rsidRPr="00EA1A1E">
        <w:rPr>
          <w:rFonts w:ascii="Times New Roman" w:hAnsi="Times New Roman" w:cs="Times New Roman"/>
          <w:color w:val="000000"/>
          <w:sz w:val="28"/>
        </w:rPr>
        <w:t xml:space="preserve"> сельсовета Краснозерского района Новосибирской области 13 сентября 2015 года, в соответствии с п. 7 ст. 54 Федерального закона от 12.06.2002 № 67-ФЗ «Об основных гарантиях избирательных прав и права на участие в референдуме граждан Российской Федерации»,</w:t>
      </w:r>
      <w:r w:rsidRPr="00EA1A1E">
        <w:rPr>
          <w:rFonts w:ascii="Times New Roman" w:hAnsi="Times New Roman" w:cs="Times New Roman"/>
          <w:sz w:val="28"/>
          <w:szCs w:val="28"/>
        </w:rPr>
        <w:t xml:space="preserve"> п. 7 ст. 62 Закона Новосибирской области от 15.02.2007</w:t>
      </w:r>
      <w:proofErr w:type="gramEnd"/>
      <w:r w:rsidRPr="00EA1A1E">
        <w:rPr>
          <w:rFonts w:ascii="Times New Roman" w:hAnsi="Times New Roman" w:cs="Times New Roman"/>
          <w:sz w:val="28"/>
          <w:szCs w:val="28"/>
        </w:rPr>
        <w:t xml:space="preserve"> № 87-ОЗ «О выборах депутатов Законодательного Собрания Новосибирской области», п. 8 ст. 57 Закона Новосибирской области от 07.12.2006 № 58-ОЗ «О выборах депутатов представительных органов муниципальных образований в Новосибирской области»</w:t>
      </w:r>
    </w:p>
    <w:p w:rsidR="00EA1A1E" w:rsidRPr="00EA1A1E" w:rsidRDefault="00EA1A1E" w:rsidP="00EA1A1E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</w:rPr>
      </w:pPr>
      <w:r w:rsidRPr="00EA1A1E">
        <w:rPr>
          <w:rFonts w:ascii="Times New Roman" w:hAnsi="Times New Roman" w:cs="Times New Roman"/>
          <w:color w:val="000000"/>
          <w:sz w:val="28"/>
        </w:rPr>
        <w:t>ПОСТАНОВЛЯЕТ:</w:t>
      </w:r>
    </w:p>
    <w:p w:rsidR="00EA1A1E" w:rsidRPr="00EA1A1E" w:rsidRDefault="00EA1A1E" w:rsidP="00EA1A1E">
      <w:pPr>
        <w:numPr>
          <w:ilvl w:val="0"/>
          <w:numId w:val="1"/>
        </w:numPr>
        <w:shd w:val="clear" w:color="auto" w:fill="FFFFFF"/>
        <w:tabs>
          <w:tab w:val="clear" w:pos="880"/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EA1A1E">
        <w:rPr>
          <w:rFonts w:ascii="Times New Roman" w:hAnsi="Times New Roman" w:cs="Times New Roman"/>
          <w:color w:val="000000"/>
          <w:sz w:val="28"/>
        </w:rPr>
        <w:t xml:space="preserve">Определить специальные места для размещения </w:t>
      </w:r>
      <w:proofErr w:type="gramStart"/>
      <w:r w:rsidRPr="00EA1A1E">
        <w:rPr>
          <w:rFonts w:ascii="Times New Roman" w:hAnsi="Times New Roman" w:cs="Times New Roman"/>
          <w:color w:val="000000"/>
          <w:sz w:val="28"/>
        </w:rPr>
        <w:t>печатных</w:t>
      </w:r>
      <w:proofErr w:type="gramEnd"/>
    </w:p>
    <w:p w:rsidR="00EA1A1E" w:rsidRPr="00EA1A1E" w:rsidRDefault="00EA1A1E" w:rsidP="00EA1A1E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</w:rPr>
      </w:pPr>
      <w:r w:rsidRPr="00EA1A1E">
        <w:rPr>
          <w:rFonts w:ascii="Times New Roman" w:hAnsi="Times New Roman" w:cs="Times New Roman"/>
          <w:color w:val="000000"/>
          <w:sz w:val="28"/>
        </w:rPr>
        <w:t>агитационных материалов в установленном Законе порядке:</w:t>
      </w:r>
    </w:p>
    <w:p w:rsidR="00EA1A1E" w:rsidRPr="00EA1A1E" w:rsidRDefault="00EA1A1E" w:rsidP="00EA1A1E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</w:rPr>
      </w:pPr>
      <w:r w:rsidRPr="00EA1A1E">
        <w:rPr>
          <w:rFonts w:ascii="Times New Roman" w:hAnsi="Times New Roman" w:cs="Times New Roman"/>
          <w:b/>
          <w:color w:val="000000"/>
          <w:sz w:val="28"/>
        </w:rPr>
        <w:t>На территории избирательного участка № 538</w:t>
      </w:r>
    </w:p>
    <w:p w:rsidR="00EA1A1E" w:rsidRPr="00EA1A1E" w:rsidRDefault="00EA1A1E" w:rsidP="00EA1A1E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</w:rPr>
      </w:pPr>
      <w:r w:rsidRPr="00EA1A1E">
        <w:rPr>
          <w:rFonts w:ascii="Times New Roman" w:hAnsi="Times New Roman" w:cs="Times New Roman"/>
          <w:color w:val="000000"/>
          <w:sz w:val="28"/>
        </w:rPr>
        <w:t>1) на рекламных стендах на территории ОАО «Санаторий «</w:t>
      </w:r>
      <w:proofErr w:type="spellStart"/>
      <w:r w:rsidRPr="00EA1A1E">
        <w:rPr>
          <w:rFonts w:ascii="Times New Roman" w:hAnsi="Times New Roman" w:cs="Times New Roman"/>
          <w:color w:val="000000"/>
          <w:sz w:val="28"/>
        </w:rPr>
        <w:t>Краснозерский</w:t>
      </w:r>
      <w:proofErr w:type="spellEnd"/>
      <w:r w:rsidRPr="00EA1A1E">
        <w:rPr>
          <w:rFonts w:ascii="Times New Roman" w:hAnsi="Times New Roman" w:cs="Times New Roman"/>
          <w:color w:val="000000"/>
          <w:sz w:val="28"/>
        </w:rPr>
        <w:t>»» (по согласованию).</w:t>
      </w:r>
    </w:p>
    <w:p w:rsidR="00EA1A1E" w:rsidRPr="00EA1A1E" w:rsidRDefault="00EA1A1E" w:rsidP="00EA1A1E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z w:val="28"/>
        </w:rPr>
      </w:pPr>
      <w:r w:rsidRPr="00EA1A1E">
        <w:rPr>
          <w:rFonts w:ascii="Times New Roman" w:hAnsi="Times New Roman" w:cs="Times New Roman"/>
          <w:b/>
          <w:color w:val="000000"/>
          <w:sz w:val="28"/>
        </w:rPr>
        <w:t>На территории избирательного участка № 539</w:t>
      </w:r>
    </w:p>
    <w:p w:rsidR="00EA1A1E" w:rsidRPr="00EA1A1E" w:rsidRDefault="00EA1A1E" w:rsidP="00EA1A1E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</w:rPr>
      </w:pPr>
      <w:r w:rsidRPr="00EA1A1E">
        <w:rPr>
          <w:rFonts w:ascii="Times New Roman" w:hAnsi="Times New Roman" w:cs="Times New Roman"/>
          <w:color w:val="000000"/>
          <w:sz w:val="28"/>
        </w:rPr>
        <w:t xml:space="preserve">1)  на стенде в помещении магазина Краснозерского районного потребительского общества  по адресу п. </w:t>
      </w:r>
      <w:proofErr w:type="spellStart"/>
      <w:r w:rsidRPr="00EA1A1E">
        <w:rPr>
          <w:rFonts w:ascii="Times New Roman" w:hAnsi="Times New Roman" w:cs="Times New Roman"/>
          <w:color w:val="000000"/>
          <w:sz w:val="28"/>
        </w:rPr>
        <w:t>Кайгородский</w:t>
      </w:r>
      <w:proofErr w:type="spellEnd"/>
      <w:r w:rsidRPr="00EA1A1E">
        <w:rPr>
          <w:rFonts w:ascii="Times New Roman" w:hAnsi="Times New Roman" w:cs="Times New Roman"/>
          <w:color w:val="000000"/>
          <w:sz w:val="28"/>
        </w:rPr>
        <w:t xml:space="preserve">, ул. </w:t>
      </w:r>
      <w:proofErr w:type="gramStart"/>
      <w:r w:rsidRPr="00EA1A1E">
        <w:rPr>
          <w:rFonts w:ascii="Times New Roman" w:hAnsi="Times New Roman" w:cs="Times New Roman"/>
          <w:color w:val="000000"/>
          <w:sz w:val="28"/>
        </w:rPr>
        <w:t>Центральная</w:t>
      </w:r>
      <w:proofErr w:type="gramEnd"/>
      <w:r w:rsidRPr="00EA1A1E">
        <w:rPr>
          <w:rFonts w:ascii="Times New Roman" w:hAnsi="Times New Roman" w:cs="Times New Roman"/>
          <w:color w:val="000000"/>
          <w:sz w:val="28"/>
        </w:rPr>
        <w:t>, 40 (по согласованию);</w:t>
      </w:r>
    </w:p>
    <w:p w:rsidR="00EA1A1E" w:rsidRPr="00EA1A1E" w:rsidRDefault="00EA1A1E" w:rsidP="00EA1A1E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</w:rPr>
      </w:pPr>
      <w:r w:rsidRPr="00EA1A1E">
        <w:rPr>
          <w:rFonts w:ascii="Times New Roman" w:hAnsi="Times New Roman" w:cs="Times New Roman"/>
          <w:color w:val="000000"/>
          <w:sz w:val="28"/>
        </w:rPr>
        <w:t xml:space="preserve">2)  на стенде в помещении </w:t>
      </w:r>
      <w:proofErr w:type="spellStart"/>
      <w:r w:rsidRPr="00EA1A1E">
        <w:rPr>
          <w:rFonts w:ascii="Times New Roman" w:hAnsi="Times New Roman" w:cs="Times New Roman"/>
          <w:color w:val="000000"/>
          <w:sz w:val="28"/>
        </w:rPr>
        <w:t>Кайгородского</w:t>
      </w:r>
      <w:proofErr w:type="spellEnd"/>
      <w:r w:rsidRPr="00EA1A1E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EA1A1E">
        <w:rPr>
          <w:rFonts w:ascii="Times New Roman" w:hAnsi="Times New Roman" w:cs="Times New Roman"/>
          <w:color w:val="000000"/>
          <w:sz w:val="28"/>
        </w:rPr>
        <w:t>ФАПа</w:t>
      </w:r>
      <w:proofErr w:type="spellEnd"/>
      <w:r w:rsidRPr="00EA1A1E">
        <w:rPr>
          <w:rFonts w:ascii="Times New Roman" w:hAnsi="Times New Roman" w:cs="Times New Roman"/>
          <w:color w:val="000000"/>
          <w:sz w:val="28"/>
        </w:rPr>
        <w:t xml:space="preserve"> по адресу п. </w:t>
      </w:r>
      <w:proofErr w:type="spellStart"/>
      <w:r w:rsidRPr="00EA1A1E">
        <w:rPr>
          <w:rFonts w:ascii="Times New Roman" w:hAnsi="Times New Roman" w:cs="Times New Roman"/>
          <w:color w:val="000000"/>
          <w:sz w:val="28"/>
        </w:rPr>
        <w:t>Кайгородский</w:t>
      </w:r>
      <w:proofErr w:type="spellEnd"/>
      <w:r w:rsidRPr="00EA1A1E">
        <w:rPr>
          <w:rFonts w:ascii="Times New Roman" w:hAnsi="Times New Roman" w:cs="Times New Roman"/>
          <w:color w:val="000000"/>
          <w:sz w:val="28"/>
        </w:rPr>
        <w:t xml:space="preserve">, ул. </w:t>
      </w:r>
      <w:proofErr w:type="gramStart"/>
      <w:r w:rsidRPr="00EA1A1E">
        <w:rPr>
          <w:rFonts w:ascii="Times New Roman" w:hAnsi="Times New Roman" w:cs="Times New Roman"/>
          <w:color w:val="000000"/>
          <w:sz w:val="28"/>
        </w:rPr>
        <w:t>Центральная</w:t>
      </w:r>
      <w:proofErr w:type="gramEnd"/>
      <w:r w:rsidRPr="00EA1A1E">
        <w:rPr>
          <w:rFonts w:ascii="Times New Roman" w:hAnsi="Times New Roman" w:cs="Times New Roman"/>
          <w:color w:val="000000"/>
          <w:sz w:val="28"/>
        </w:rPr>
        <w:t>, 2.</w:t>
      </w:r>
    </w:p>
    <w:p w:rsidR="00EA1A1E" w:rsidRPr="00EA1A1E" w:rsidRDefault="00EA1A1E" w:rsidP="00EA1A1E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z w:val="28"/>
        </w:rPr>
      </w:pPr>
      <w:r w:rsidRPr="00EA1A1E">
        <w:rPr>
          <w:rFonts w:ascii="Times New Roman" w:hAnsi="Times New Roman" w:cs="Times New Roman"/>
          <w:b/>
          <w:color w:val="000000"/>
          <w:sz w:val="28"/>
        </w:rPr>
        <w:t>На территории избирательного участка № 540</w:t>
      </w:r>
    </w:p>
    <w:p w:rsidR="00EA1A1E" w:rsidRPr="00EA1A1E" w:rsidRDefault="00EA1A1E" w:rsidP="00EA1A1E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</w:rPr>
      </w:pPr>
      <w:r w:rsidRPr="00EA1A1E">
        <w:rPr>
          <w:rFonts w:ascii="Times New Roman" w:hAnsi="Times New Roman" w:cs="Times New Roman"/>
          <w:color w:val="000000"/>
          <w:sz w:val="28"/>
        </w:rPr>
        <w:lastRenderedPageBreak/>
        <w:t xml:space="preserve">1)  на стенде в помещении магазина Краснозерского потребительского общества  по адресу п. Красный Хутор, ул. </w:t>
      </w:r>
      <w:proofErr w:type="spellStart"/>
      <w:r w:rsidRPr="00EA1A1E">
        <w:rPr>
          <w:rFonts w:ascii="Times New Roman" w:hAnsi="Times New Roman" w:cs="Times New Roman"/>
          <w:color w:val="000000"/>
          <w:sz w:val="28"/>
        </w:rPr>
        <w:t>Краснохуторская</w:t>
      </w:r>
      <w:proofErr w:type="spellEnd"/>
      <w:r w:rsidRPr="00EA1A1E">
        <w:rPr>
          <w:rFonts w:ascii="Times New Roman" w:hAnsi="Times New Roman" w:cs="Times New Roman"/>
          <w:color w:val="000000"/>
          <w:sz w:val="28"/>
        </w:rPr>
        <w:t>, 61 (по согласованию);</w:t>
      </w:r>
    </w:p>
    <w:p w:rsidR="00EA1A1E" w:rsidRPr="00EA1A1E" w:rsidRDefault="00EA1A1E" w:rsidP="00EA1A1E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</w:rPr>
      </w:pPr>
      <w:r w:rsidRPr="00EA1A1E">
        <w:rPr>
          <w:rFonts w:ascii="Times New Roman" w:hAnsi="Times New Roman" w:cs="Times New Roman"/>
          <w:color w:val="000000"/>
          <w:sz w:val="28"/>
        </w:rPr>
        <w:t xml:space="preserve">2)  на стенде в помещении МБДОУ </w:t>
      </w:r>
      <w:proofErr w:type="spellStart"/>
      <w:r w:rsidRPr="00EA1A1E">
        <w:rPr>
          <w:rFonts w:ascii="Times New Roman" w:hAnsi="Times New Roman" w:cs="Times New Roman"/>
          <w:color w:val="000000"/>
          <w:sz w:val="28"/>
        </w:rPr>
        <w:t>Краснохуторской</w:t>
      </w:r>
      <w:proofErr w:type="spellEnd"/>
      <w:r w:rsidRPr="00EA1A1E">
        <w:rPr>
          <w:rFonts w:ascii="Times New Roman" w:hAnsi="Times New Roman" w:cs="Times New Roman"/>
          <w:color w:val="000000"/>
          <w:sz w:val="28"/>
        </w:rPr>
        <w:t xml:space="preserve"> детский сад по адресу </w:t>
      </w:r>
    </w:p>
    <w:p w:rsidR="00EA1A1E" w:rsidRPr="00EA1A1E" w:rsidRDefault="00EA1A1E" w:rsidP="00EA1A1E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</w:rPr>
      </w:pPr>
      <w:r w:rsidRPr="00EA1A1E">
        <w:rPr>
          <w:rFonts w:ascii="Times New Roman" w:hAnsi="Times New Roman" w:cs="Times New Roman"/>
          <w:color w:val="000000"/>
          <w:sz w:val="28"/>
        </w:rPr>
        <w:t xml:space="preserve">п. Красный Хутор, ул. </w:t>
      </w:r>
      <w:proofErr w:type="spellStart"/>
      <w:r w:rsidRPr="00EA1A1E">
        <w:rPr>
          <w:rFonts w:ascii="Times New Roman" w:hAnsi="Times New Roman" w:cs="Times New Roman"/>
          <w:color w:val="000000"/>
          <w:sz w:val="28"/>
        </w:rPr>
        <w:t>Краснохуторская</w:t>
      </w:r>
      <w:proofErr w:type="spellEnd"/>
      <w:r w:rsidRPr="00EA1A1E">
        <w:rPr>
          <w:rFonts w:ascii="Times New Roman" w:hAnsi="Times New Roman" w:cs="Times New Roman"/>
          <w:color w:val="000000"/>
          <w:sz w:val="28"/>
        </w:rPr>
        <w:t>, 60.</w:t>
      </w:r>
    </w:p>
    <w:p w:rsidR="00EA1A1E" w:rsidRPr="00EA1A1E" w:rsidRDefault="00EA1A1E" w:rsidP="00EA1A1E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</w:rPr>
      </w:pPr>
      <w:r w:rsidRPr="00EA1A1E">
        <w:rPr>
          <w:rFonts w:ascii="Times New Roman" w:hAnsi="Times New Roman" w:cs="Times New Roman"/>
          <w:b/>
          <w:color w:val="000000"/>
          <w:sz w:val="28"/>
        </w:rPr>
        <w:t>На территории избирательного участка № 541</w:t>
      </w:r>
      <w:r w:rsidRPr="00EA1A1E"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EA1A1E" w:rsidRPr="00EA1A1E" w:rsidRDefault="00EA1A1E" w:rsidP="00EA1A1E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</w:rPr>
      </w:pPr>
      <w:r w:rsidRPr="00EA1A1E">
        <w:rPr>
          <w:rFonts w:ascii="Times New Roman" w:hAnsi="Times New Roman" w:cs="Times New Roman"/>
          <w:color w:val="000000"/>
          <w:sz w:val="28"/>
        </w:rPr>
        <w:t>1) на стенде в помещении сельского клуба по адресу п. Успенский, ул. Рязань, 33.</w:t>
      </w:r>
    </w:p>
    <w:p w:rsidR="00EA1A1E" w:rsidRPr="00EA1A1E" w:rsidRDefault="00EA1A1E" w:rsidP="00EA1A1E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</w:rPr>
      </w:pPr>
    </w:p>
    <w:p w:rsidR="00EA1A1E" w:rsidRPr="00EA1A1E" w:rsidRDefault="00EA1A1E" w:rsidP="00EA1A1E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z w:val="28"/>
        </w:rPr>
      </w:pPr>
      <w:r w:rsidRPr="00EA1A1E">
        <w:rPr>
          <w:rFonts w:ascii="Times New Roman" w:hAnsi="Times New Roman" w:cs="Times New Roman"/>
          <w:b/>
          <w:color w:val="000000"/>
          <w:sz w:val="28"/>
        </w:rPr>
        <w:t>На территории избирательного участка № 542</w:t>
      </w:r>
    </w:p>
    <w:p w:rsidR="00EA1A1E" w:rsidRPr="00EA1A1E" w:rsidRDefault="00EA1A1E" w:rsidP="00EA1A1E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</w:rPr>
      </w:pPr>
      <w:r w:rsidRPr="00EA1A1E">
        <w:rPr>
          <w:rFonts w:ascii="Times New Roman" w:hAnsi="Times New Roman" w:cs="Times New Roman"/>
          <w:color w:val="000000"/>
          <w:sz w:val="28"/>
        </w:rPr>
        <w:t xml:space="preserve">1)  на стенде в помещении магазина Краснозерского районного потребительского общества по адресу с. </w:t>
      </w:r>
      <w:proofErr w:type="spellStart"/>
      <w:r w:rsidRPr="00EA1A1E">
        <w:rPr>
          <w:rFonts w:ascii="Times New Roman" w:hAnsi="Times New Roman" w:cs="Times New Roman"/>
          <w:color w:val="000000"/>
          <w:sz w:val="28"/>
        </w:rPr>
        <w:t>Гербаево</w:t>
      </w:r>
      <w:proofErr w:type="spellEnd"/>
      <w:r w:rsidRPr="00EA1A1E">
        <w:rPr>
          <w:rFonts w:ascii="Times New Roman" w:hAnsi="Times New Roman" w:cs="Times New Roman"/>
          <w:color w:val="000000"/>
          <w:sz w:val="28"/>
        </w:rPr>
        <w:t xml:space="preserve">, ул. </w:t>
      </w:r>
      <w:proofErr w:type="gramStart"/>
      <w:r w:rsidRPr="00EA1A1E">
        <w:rPr>
          <w:rFonts w:ascii="Times New Roman" w:hAnsi="Times New Roman" w:cs="Times New Roman"/>
          <w:color w:val="000000"/>
          <w:sz w:val="28"/>
        </w:rPr>
        <w:t>Сибирская</w:t>
      </w:r>
      <w:proofErr w:type="gramEnd"/>
      <w:r w:rsidRPr="00EA1A1E">
        <w:rPr>
          <w:rFonts w:ascii="Times New Roman" w:hAnsi="Times New Roman" w:cs="Times New Roman"/>
          <w:color w:val="000000"/>
          <w:sz w:val="28"/>
        </w:rPr>
        <w:t>, 19 (по согласованию);</w:t>
      </w:r>
    </w:p>
    <w:p w:rsidR="00EA1A1E" w:rsidRPr="00EA1A1E" w:rsidRDefault="00EA1A1E" w:rsidP="00EA1A1E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</w:rPr>
      </w:pPr>
      <w:r w:rsidRPr="00EA1A1E">
        <w:rPr>
          <w:rFonts w:ascii="Times New Roman" w:hAnsi="Times New Roman" w:cs="Times New Roman"/>
          <w:color w:val="000000"/>
          <w:sz w:val="28"/>
        </w:rPr>
        <w:t xml:space="preserve">2)  на стенде в помещении </w:t>
      </w:r>
      <w:proofErr w:type="spellStart"/>
      <w:r w:rsidRPr="00EA1A1E">
        <w:rPr>
          <w:rFonts w:ascii="Times New Roman" w:hAnsi="Times New Roman" w:cs="Times New Roman"/>
          <w:color w:val="000000"/>
          <w:sz w:val="28"/>
        </w:rPr>
        <w:t>Гербаевского</w:t>
      </w:r>
      <w:proofErr w:type="spellEnd"/>
      <w:r w:rsidRPr="00EA1A1E">
        <w:rPr>
          <w:rFonts w:ascii="Times New Roman" w:hAnsi="Times New Roman" w:cs="Times New Roman"/>
          <w:color w:val="000000"/>
          <w:sz w:val="28"/>
        </w:rPr>
        <w:t xml:space="preserve"> почтового отделения по адресу </w:t>
      </w:r>
    </w:p>
    <w:p w:rsidR="00EA1A1E" w:rsidRPr="00EA1A1E" w:rsidRDefault="00EA1A1E" w:rsidP="00EA1A1E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</w:rPr>
      </w:pPr>
      <w:r w:rsidRPr="00EA1A1E">
        <w:rPr>
          <w:rFonts w:ascii="Times New Roman" w:hAnsi="Times New Roman" w:cs="Times New Roman"/>
          <w:color w:val="000000"/>
          <w:sz w:val="28"/>
        </w:rPr>
        <w:t xml:space="preserve">с. </w:t>
      </w:r>
      <w:proofErr w:type="spellStart"/>
      <w:r w:rsidRPr="00EA1A1E">
        <w:rPr>
          <w:rFonts w:ascii="Times New Roman" w:hAnsi="Times New Roman" w:cs="Times New Roman"/>
          <w:color w:val="000000"/>
          <w:sz w:val="28"/>
        </w:rPr>
        <w:t>Гербаево</w:t>
      </w:r>
      <w:proofErr w:type="spellEnd"/>
      <w:r w:rsidRPr="00EA1A1E">
        <w:rPr>
          <w:rFonts w:ascii="Times New Roman" w:hAnsi="Times New Roman" w:cs="Times New Roman"/>
          <w:color w:val="000000"/>
          <w:sz w:val="28"/>
        </w:rPr>
        <w:t>, ул. Сибирская, 16;</w:t>
      </w:r>
    </w:p>
    <w:p w:rsidR="00EA1A1E" w:rsidRPr="00EA1A1E" w:rsidRDefault="00EA1A1E" w:rsidP="00EA1A1E">
      <w:pPr>
        <w:spacing w:after="0"/>
        <w:jc w:val="both"/>
        <w:rPr>
          <w:rFonts w:ascii="Times New Roman" w:hAnsi="Times New Roman" w:cs="Times New Roman"/>
        </w:rPr>
      </w:pPr>
      <w:r w:rsidRPr="00EA1A1E">
        <w:rPr>
          <w:rFonts w:ascii="Times New Roman" w:hAnsi="Times New Roman" w:cs="Times New Roman"/>
          <w:color w:val="000000"/>
          <w:sz w:val="28"/>
        </w:rPr>
        <w:t xml:space="preserve">3)  на стенде в помещении </w:t>
      </w:r>
      <w:proofErr w:type="spellStart"/>
      <w:r w:rsidRPr="00EA1A1E">
        <w:rPr>
          <w:rFonts w:ascii="Times New Roman" w:hAnsi="Times New Roman" w:cs="Times New Roman"/>
          <w:color w:val="000000"/>
          <w:sz w:val="28"/>
        </w:rPr>
        <w:t>ФАПа</w:t>
      </w:r>
      <w:proofErr w:type="spellEnd"/>
      <w:r w:rsidRPr="00EA1A1E">
        <w:rPr>
          <w:rFonts w:ascii="Times New Roman" w:hAnsi="Times New Roman" w:cs="Times New Roman"/>
          <w:color w:val="000000"/>
          <w:sz w:val="28"/>
        </w:rPr>
        <w:t xml:space="preserve"> по адресу с. </w:t>
      </w:r>
      <w:proofErr w:type="spellStart"/>
      <w:r w:rsidRPr="00EA1A1E">
        <w:rPr>
          <w:rFonts w:ascii="Times New Roman" w:hAnsi="Times New Roman" w:cs="Times New Roman"/>
          <w:color w:val="000000"/>
          <w:sz w:val="28"/>
        </w:rPr>
        <w:t>Гербаево</w:t>
      </w:r>
      <w:proofErr w:type="spellEnd"/>
      <w:r w:rsidRPr="00EA1A1E">
        <w:rPr>
          <w:rFonts w:ascii="Times New Roman" w:hAnsi="Times New Roman" w:cs="Times New Roman"/>
          <w:color w:val="000000"/>
          <w:sz w:val="28"/>
        </w:rPr>
        <w:t xml:space="preserve">, ул. </w:t>
      </w:r>
      <w:proofErr w:type="gramStart"/>
      <w:r w:rsidRPr="00EA1A1E">
        <w:rPr>
          <w:rFonts w:ascii="Times New Roman" w:hAnsi="Times New Roman" w:cs="Times New Roman"/>
          <w:color w:val="000000"/>
          <w:sz w:val="28"/>
        </w:rPr>
        <w:t>Новая</w:t>
      </w:r>
      <w:proofErr w:type="gramEnd"/>
      <w:r w:rsidRPr="00EA1A1E">
        <w:rPr>
          <w:rFonts w:ascii="Times New Roman" w:hAnsi="Times New Roman" w:cs="Times New Roman"/>
          <w:color w:val="000000"/>
          <w:sz w:val="28"/>
        </w:rPr>
        <w:t>, 17</w:t>
      </w:r>
    </w:p>
    <w:p w:rsidR="00EA1A1E" w:rsidRPr="00EA1A1E" w:rsidRDefault="00EA1A1E" w:rsidP="00EA1A1E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1A1E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</w:t>
      </w:r>
      <w:proofErr w:type="gramStart"/>
      <w:r w:rsidRPr="00EA1A1E">
        <w:rPr>
          <w:rFonts w:ascii="Times New Roman" w:hAnsi="Times New Roman" w:cs="Times New Roman"/>
          <w:sz w:val="28"/>
          <w:szCs w:val="28"/>
        </w:rPr>
        <w:t>периодическом</w:t>
      </w:r>
      <w:proofErr w:type="gramEnd"/>
      <w:r w:rsidRPr="00EA1A1E">
        <w:rPr>
          <w:rFonts w:ascii="Times New Roman" w:hAnsi="Times New Roman" w:cs="Times New Roman"/>
          <w:sz w:val="28"/>
          <w:szCs w:val="28"/>
        </w:rPr>
        <w:t xml:space="preserve"> печатном</w:t>
      </w:r>
    </w:p>
    <w:p w:rsidR="00EA1A1E" w:rsidRPr="00EA1A1E" w:rsidRDefault="00EA1A1E" w:rsidP="00EA1A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1A1E">
        <w:rPr>
          <w:rFonts w:ascii="Times New Roman" w:hAnsi="Times New Roman" w:cs="Times New Roman"/>
          <w:sz w:val="28"/>
          <w:szCs w:val="28"/>
        </w:rPr>
        <w:t>издании</w:t>
      </w:r>
      <w:proofErr w:type="gramEnd"/>
      <w:r w:rsidRPr="00EA1A1E">
        <w:rPr>
          <w:rFonts w:ascii="Times New Roman" w:hAnsi="Times New Roman" w:cs="Times New Roman"/>
          <w:sz w:val="28"/>
          <w:szCs w:val="28"/>
        </w:rPr>
        <w:t xml:space="preserve"> «Сельский Вестник» органов местного самоуправления </w:t>
      </w:r>
      <w:proofErr w:type="spellStart"/>
      <w:r w:rsidRPr="00EA1A1E">
        <w:rPr>
          <w:rFonts w:ascii="Times New Roman" w:hAnsi="Times New Roman" w:cs="Times New Roman"/>
          <w:sz w:val="28"/>
          <w:szCs w:val="28"/>
        </w:rPr>
        <w:t>Кайгородского</w:t>
      </w:r>
      <w:proofErr w:type="spellEnd"/>
      <w:r w:rsidRPr="00EA1A1E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EA1A1E" w:rsidRPr="00EA1A1E" w:rsidRDefault="00EA1A1E" w:rsidP="00EA1A1E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1A1E">
        <w:rPr>
          <w:rFonts w:ascii="Times New Roman" w:hAnsi="Times New Roman" w:cs="Times New Roman"/>
          <w:sz w:val="28"/>
          <w:szCs w:val="28"/>
        </w:rPr>
        <w:t xml:space="preserve">Контроль за исполнением данного постановления возложить </w:t>
      </w:r>
      <w:proofErr w:type="gramStart"/>
      <w:r w:rsidRPr="00EA1A1E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A1A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1A1E" w:rsidRPr="00EA1A1E" w:rsidRDefault="00EA1A1E" w:rsidP="00EA1A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1A1E">
        <w:rPr>
          <w:rFonts w:ascii="Times New Roman" w:hAnsi="Times New Roman" w:cs="Times New Roman"/>
          <w:sz w:val="28"/>
          <w:szCs w:val="28"/>
        </w:rPr>
        <w:t>специалиста администрации Васильцову Т.Н.</w:t>
      </w:r>
    </w:p>
    <w:p w:rsidR="00EA1A1E" w:rsidRPr="00EA1A1E" w:rsidRDefault="00EA1A1E" w:rsidP="00EA1A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1A1E" w:rsidRPr="00EA1A1E" w:rsidRDefault="00EA1A1E" w:rsidP="00EA1A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1A1E" w:rsidRPr="00EA1A1E" w:rsidRDefault="00EA1A1E" w:rsidP="00EA1A1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1A1E" w:rsidRPr="00EA1A1E" w:rsidRDefault="00EA1A1E" w:rsidP="00EA1A1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A1A1E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EA1A1E">
        <w:rPr>
          <w:rFonts w:ascii="Times New Roman" w:hAnsi="Times New Roman" w:cs="Times New Roman"/>
          <w:sz w:val="28"/>
          <w:szCs w:val="28"/>
        </w:rPr>
        <w:t>Кайгородского</w:t>
      </w:r>
      <w:proofErr w:type="spellEnd"/>
      <w:r w:rsidRPr="00EA1A1E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EA1A1E" w:rsidRPr="00EA1A1E" w:rsidRDefault="00EA1A1E" w:rsidP="00EA1A1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A1A1E">
        <w:rPr>
          <w:rFonts w:ascii="Times New Roman" w:hAnsi="Times New Roman" w:cs="Times New Roman"/>
          <w:sz w:val="28"/>
          <w:szCs w:val="28"/>
        </w:rPr>
        <w:t>Краснозерского района</w:t>
      </w:r>
    </w:p>
    <w:p w:rsidR="00EA1A1E" w:rsidRPr="00EA1A1E" w:rsidRDefault="00EA1A1E" w:rsidP="00EA1A1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A1A1E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                          В.И. </w:t>
      </w:r>
      <w:proofErr w:type="spellStart"/>
      <w:r w:rsidRPr="00EA1A1E">
        <w:rPr>
          <w:rFonts w:ascii="Times New Roman" w:hAnsi="Times New Roman" w:cs="Times New Roman"/>
          <w:sz w:val="28"/>
          <w:szCs w:val="28"/>
        </w:rPr>
        <w:t>Варава</w:t>
      </w:r>
      <w:proofErr w:type="spellEnd"/>
    </w:p>
    <w:p w:rsidR="00EA1A1E" w:rsidRPr="00EA1A1E" w:rsidRDefault="00EA1A1E" w:rsidP="00EA1A1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1A1E" w:rsidRPr="00EA1A1E" w:rsidRDefault="00EA1A1E" w:rsidP="00EA1A1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1A1E" w:rsidRPr="00EA1A1E" w:rsidRDefault="00EA1A1E" w:rsidP="00EA1A1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1A1E" w:rsidRPr="00EA1A1E" w:rsidRDefault="00EA1A1E" w:rsidP="00EA1A1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1A1E" w:rsidRPr="00EA1A1E" w:rsidRDefault="00EA1A1E" w:rsidP="00EA1A1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1A1E" w:rsidRPr="00EA1A1E" w:rsidRDefault="00EA1A1E" w:rsidP="00EA1A1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1A1E" w:rsidRPr="00EA1A1E" w:rsidRDefault="00EA1A1E" w:rsidP="00EA1A1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1A1E" w:rsidRPr="00EA1A1E" w:rsidRDefault="00EA1A1E" w:rsidP="00EA1A1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1A1E" w:rsidRPr="00EA1A1E" w:rsidRDefault="00EA1A1E" w:rsidP="00EA1A1E">
      <w:pPr>
        <w:spacing w:after="0"/>
        <w:rPr>
          <w:rFonts w:ascii="Times New Roman" w:hAnsi="Times New Roman" w:cs="Times New Roman"/>
          <w:sz w:val="20"/>
        </w:rPr>
      </w:pPr>
    </w:p>
    <w:p w:rsidR="00EA1A1E" w:rsidRPr="00EA1A1E" w:rsidRDefault="00EA1A1E" w:rsidP="00EA1A1E">
      <w:pPr>
        <w:spacing w:after="0"/>
        <w:rPr>
          <w:rFonts w:ascii="Times New Roman" w:hAnsi="Times New Roman" w:cs="Times New Roman"/>
          <w:sz w:val="20"/>
        </w:rPr>
      </w:pPr>
    </w:p>
    <w:p w:rsidR="00EA1A1E" w:rsidRPr="00EA1A1E" w:rsidRDefault="00EA1A1E" w:rsidP="00EA1A1E">
      <w:pPr>
        <w:spacing w:after="0"/>
        <w:rPr>
          <w:rFonts w:ascii="Times New Roman" w:hAnsi="Times New Roman" w:cs="Times New Roman"/>
          <w:sz w:val="20"/>
        </w:rPr>
      </w:pPr>
    </w:p>
    <w:p w:rsidR="00EA1A1E" w:rsidRPr="00EA1A1E" w:rsidRDefault="00EA1A1E" w:rsidP="00EA1A1E">
      <w:pPr>
        <w:spacing w:after="0"/>
        <w:rPr>
          <w:rFonts w:ascii="Times New Roman" w:hAnsi="Times New Roman" w:cs="Times New Roman"/>
          <w:sz w:val="20"/>
        </w:rPr>
      </w:pPr>
      <w:r w:rsidRPr="00EA1A1E">
        <w:rPr>
          <w:rFonts w:ascii="Times New Roman" w:hAnsi="Times New Roman" w:cs="Times New Roman"/>
          <w:sz w:val="20"/>
        </w:rPr>
        <w:t>Васильцова</w:t>
      </w:r>
    </w:p>
    <w:p w:rsidR="00EA1A1E" w:rsidRPr="00EA1A1E" w:rsidRDefault="00EA1A1E" w:rsidP="00EA1A1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A1A1E">
        <w:rPr>
          <w:rFonts w:ascii="Times New Roman" w:hAnsi="Times New Roman" w:cs="Times New Roman"/>
          <w:sz w:val="20"/>
        </w:rPr>
        <w:t>67-425</w:t>
      </w:r>
      <w:r w:rsidRPr="00EA1A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1A1E" w:rsidRDefault="00EA1A1E" w:rsidP="00EA1A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2FA6" w:rsidRPr="00482FA6" w:rsidRDefault="00482FA6" w:rsidP="00482FA6">
      <w:pPr>
        <w:pStyle w:val="2"/>
        <w:numPr>
          <w:ilvl w:val="1"/>
          <w:numId w:val="2"/>
        </w:numPr>
        <w:spacing w:before="0"/>
        <w:rPr>
          <w:sz w:val="28"/>
          <w:szCs w:val="28"/>
        </w:rPr>
      </w:pPr>
      <w:r w:rsidRPr="00482FA6">
        <w:rPr>
          <w:sz w:val="28"/>
          <w:szCs w:val="28"/>
        </w:rPr>
        <w:lastRenderedPageBreak/>
        <w:t>Приложение 2. Формы предоставления информации, подлежащей раскрытию, организациями, осуществляющими холодное водоснабжение</w:t>
      </w:r>
    </w:p>
    <w:p w:rsidR="00482FA6" w:rsidRPr="00482FA6" w:rsidRDefault="00482FA6" w:rsidP="00482FA6">
      <w:pPr>
        <w:pStyle w:val="formattexttopleveltext"/>
        <w:jc w:val="right"/>
        <w:rPr>
          <w:sz w:val="28"/>
          <w:szCs w:val="28"/>
        </w:rPr>
      </w:pPr>
      <w:r w:rsidRPr="00482FA6">
        <w:rPr>
          <w:sz w:val="28"/>
          <w:szCs w:val="28"/>
        </w:rPr>
        <w:br/>
      </w:r>
      <w:r w:rsidRPr="00482FA6">
        <w:rPr>
          <w:sz w:val="28"/>
          <w:szCs w:val="28"/>
        </w:rPr>
        <w:br/>
        <w:t xml:space="preserve">Приложение 2 </w:t>
      </w:r>
    </w:p>
    <w:p w:rsidR="00482FA6" w:rsidRPr="00482FA6" w:rsidRDefault="00482FA6" w:rsidP="00482FA6">
      <w:pPr>
        <w:pStyle w:val="3"/>
        <w:numPr>
          <w:ilvl w:val="2"/>
          <w:numId w:val="2"/>
        </w:numPr>
        <w:rPr>
          <w:sz w:val="28"/>
          <w:szCs w:val="28"/>
        </w:rPr>
      </w:pPr>
      <w:r w:rsidRPr="00482FA6">
        <w:rPr>
          <w:sz w:val="28"/>
          <w:szCs w:val="28"/>
        </w:rPr>
        <w:t>Форма 2.1. Общая информация о регулируемой организации</w:t>
      </w:r>
    </w:p>
    <w:tbl>
      <w:tblPr>
        <w:tblW w:w="0" w:type="auto"/>
        <w:tblInd w:w="-3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157"/>
        <w:gridCol w:w="2295"/>
      </w:tblGrid>
      <w:tr w:rsidR="00482FA6" w:rsidRPr="00482FA6" w:rsidTr="00A04303">
        <w:trPr>
          <w:trHeight w:val="23"/>
        </w:trPr>
        <w:tc>
          <w:tcPr>
            <w:tcW w:w="7157" w:type="dxa"/>
            <w:shd w:val="clear" w:color="auto" w:fill="auto"/>
            <w:vAlign w:val="center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  <w:shd w:val="clear" w:color="auto" w:fill="auto"/>
            <w:vAlign w:val="center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Фирменное наименование юридического лица (согласно уставу регулируемой организации) 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sz w:val="28"/>
                <w:szCs w:val="28"/>
              </w:rPr>
              <w:t>МУП ЖКХ «</w:t>
            </w:r>
            <w:proofErr w:type="spellStart"/>
            <w:r w:rsidRPr="00482FA6">
              <w:rPr>
                <w:rFonts w:ascii="Times New Roman" w:hAnsi="Times New Roman" w:cs="Times New Roman"/>
                <w:sz w:val="28"/>
                <w:szCs w:val="28"/>
              </w:rPr>
              <w:t>Кайгородское</w:t>
            </w:r>
            <w:proofErr w:type="spellEnd"/>
            <w:r w:rsidRPr="00482FA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482FA6" w:rsidRPr="00482FA6" w:rsidTr="00A04303">
        <w:tc>
          <w:tcPr>
            <w:tcW w:w="71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Фамилия, имя и отчество руководителя регулируемой организации </w:t>
            </w:r>
          </w:p>
        </w:tc>
        <w:tc>
          <w:tcPr>
            <w:tcW w:w="22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82FA6">
              <w:rPr>
                <w:rFonts w:ascii="Times New Roman" w:hAnsi="Times New Roman" w:cs="Times New Roman"/>
                <w:sz w:val="28"/>
                <w:szCs w:val="28"/>
              </w:rPr>
              <w:t>Шушарин</w:t>
            </w:r>
            <w:proofErr w:type="spellEnd"/>
            <w:r w:rsidRPr="00482FA6">
              <w:rPr>
                <w:rFonts w:ascii="Times New Roman" w:hAnsi="Times New Roman" w:cs="Times New Roman"/>
                <w:sz w:val="28"/>
                <w:szCs w:val="28"/>
              </w:rPr>
              <w:t xml:space="preserve"> Алексей Николаевич </w:t>
            </w:r>
          </w:p>
        </w:tc>
      </w:tr>
      <w:tr w:rsidR="00482FA6" w:rsidRPr="00482FA6" w:rsidTr="00A04303">
        <w:tc>
          <w:tcPr>
            <w:tcW w:w="71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Основной государственный регистрационный номер, дата его присвоения и наименование органа, принявшего решение о регистрации, в соответствии со свидетельством о государственной регистрации в качестве юридического лица </w:t>
            </w:r>
          </w:p>
        </w:tc>
        <w:tc>
          <w:tcPr>
            <w:tcW w:w="22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sz w:val="28"/>
                <w:szCs w:val="28"/>
              </w:rPr>
              <w:t xml:space="preserve">1075456000916 28.09.2007 г  </w:t>
            </w:r>
            <w:proofErr w:type="gramStart"/>
            <w:r w:rsidRPr="00482FA6">
              <w:rPr>
                <w:rFonts w:ascii="Times New Roman" w:hAnsi="Times New Roman" w:cs="Times New Roman"/>
                <w:sz w:val="28"/>
                <w:szCs w:val="28"/>
              </w:rPr>
              <w:t>Межрайонная</w:t>
            </w:r>
            <w:proofErr w:type="gramEnd"/>
            <w:r w:rsidRPr="00482FA6">
              <w:rPr>
                <w:rFonts w:ascii="Times New Roman" w:hAnsi="Times New Roman" w:cs="Times New Roman"/>
                <w:sz w:val="28"/>
                <w:szCs w:val="28"/>
              </w:rPr>
              <w:t xml:space="preserve"> ИФНС №6 по НСО</w:t>
            </w:r>
          </w:p>
        </w:tc>
      </w:tr>
      <w:tr w:rsidR="00482FA6" w:rsidRPr="00482FA6" w:rsidTr="00A04303">
        <w:tc>
          <w:tcPr>
            <w:tcW w:w="71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 Почтовый адрес регулируемой организации </w:t>
            </w:r>
          </w:p>
        </w:tc>
        <w:tc>
          <w:tcPr>
            <w:tcW w:w="22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sz w:val="28"/>
                <w:szCs w:val="28"/>
              </w:rPr>
              <w:t xml:space="preserve">632901 Новосибирская область </w:t>
            </w:r>
            <w:proofErr w:type="spellStart"/>
            <w:r w:rsidRPr="00482FA6">
              <w:rPr>
                <w:rFonts w:ascii="Times New Roman" w:hAnsi="Times New Roman" w:cs="Times New Roman"/>
                <w:sz w:val="28"/>
                <w:szCs w:val="28"/>
              </w:rPr>
              <w:t>Краснозерский</w:t>
            </w:r>
            <w:proofErr w:type="spellEnd"/>
            <w:r w:rsidRPr="00482FA6">
              <w:rPr>
                <w:rFonts w:ascii="Times New Roman" w:hAnsi="Times New Roman" w:cs="Times New Roman"/>
                <w:sz w:val="28"/>
                <w:szCs w:val="28"/>
              </w:rPr>
              <w:t xml:space="preserve"> район поселок  </w:t>
            </w:r>
            <w:proofErr w:type="spellStart"/>
            <w:r w:rsidRPr="00482FA6">
              <w:rPr>
                <w:rFonts w:ascii="Times New Roman" w:hAnsi="Times New Roman" w:cs="Times New Roman"/>
                <w:sz w:val="28"/>
                <w:szCs w:val="28"/>
              </w:rPr>
              <w:t>Кайгородский</w:t>
            </w:r>
            <w:proofErr w:type="spellEnd"/>
          </w:p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sz w:val="28"/>
                <w:szCs w:val="28"/>
              </w:rPr>
              <w:t xml:space="preserve"> улица Студенческая 50</w:t>
            </w:r>
          </w:p>
        </w:tc>
      </w:tr>
      <w:tr w:rsidR="00482FA6" w:rsidRPr="00482FA6" w:rsidTr="00A04303">
        <w:tc>
          <w:tcPr>
            <w:tcW w:w="71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Адрес фактического местонахождения органов управления регулируемой организации </w:t>
            </w:r>
          </w:p>
        </w:tc>
        <w:tc>
          <w:tcPr>
            <w:tcW w:w="22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sz w:val="28"/>
                <w:szCs w:val="28"/>
              </w:rPr>
              <w:t xml:space="preserve">632901 Новосибирская область </w:t>
            </w:r>
            <w:proofErr w:type="spellStart"/>
            <w:r w:rsidRPr="00482FA6">
              <w:rPr>
                <w:rFonts w:ascii="Times New Roman" w:hAnsi="Times New Roman" w:cs="Times New Roman"/>
                <w:sz w:val="28"/>
                <w:szCs w:val="28"/>
              </w:rPr>
              <w:t>Краснозерский</w:t>
            </w:r>
            <w:proofErr w:type="spellEnd"/>
            <w:r w:rsidRPr="00482FA6">
              <w:rPr>
                <w:rFonts w:ascii="Times New Roman" w:hAnsi="Times New Roman" w:cs="Times New Roman"/>
                <w:sz w:val="28"/>
                <w:szCs w:val="28"/>
              </w:rPr>
              <w:t xml:space="preserve"> район поселок  </w:t>
            </w:r>
            <w:proofErr w:type="spellStart"/>
            <w:r w:rsidRPr="00482FA6">
              <w:rPr>
                <w:rFonts w:ascii="Times New Roman" w:hAnsi="Times New Roman" w:cs="Times New Roman"/>
                <w:sz w:val="28"/>
                <w:szCs w:val="28"/>
              </w:rPr>
              <w:t>Кайгородский</w:t>
            </w:r>
            <w:proofErr w:type="spellEnd"/>
          </w:p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sz w:val="28"/>
                <w:szCs w:val="28"/>
              </w:rPr>
              <w:t xml:space="preserve"> улица </w:t>
            </w:r>
            <w:r w:rsidRPr="00482F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Студенческая 50</w:t>
            </w:r>
          </w:p>
        </w:tc>
      </w:tr>
      <w:tr w:rsidR="00482FA6" w:rsidRPr="00482FA6" w:rsidTr="00A04303">
        <w:tc>
          <w:tcPr>
            <w:tcW w:w="71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lastRenderedPageBreak/>
              <w:t xml:space="preserve">Контактные телефоны </w:t>
            </w:r>
          </w:p>
        </w:tc>
        <w:tc>
          <w:tcPr>
            <w:tcW w:w="22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sz w:val="28"/>
                <w:szCs w:val="28"/>
              </w:rPr>
              <w:t>8(38357)67439</w:t>
            </w:r>
          </w:p>
        </w:tc>
      </w:tr>
      <w:tr w:rsidR="00482FA6" w:rsidRPr="00482FA6" w:rsidTr="00A04303">
        <w:tc>
          <w:tcPr>
            <w:tcW w:w="71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Официальный сайт регулируемой организации в сети "Интернет" </w:t>
            </w:r>
          </w:p>
        </w:tc>
        <w:tc>
          <w:tcPr>
            <w:tcW w:w="22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82FA6" w:rsidRPr="00482FA6" w:rsidTr="00A04303">
        <w:tc>
          <w:tcPr>
            <w:tcW w:w="71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Адрес электронной почты регулируемой организации </w:t>
            </w:r>
          </w:p>
        </w:tc>
        <w:tc>
          <w:tcPr>
            <w:tcW w:w="22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en-US"/>
              </w:rPr>
              <w:t>gkxkaig2012</w:t>
            </w:r>
            <w:r w:rsidRPr="00482FA6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@</w:t>
            </w:r>
            <w:proofErr w:type="spellStart"/>
            <w:r w:rsidRPr="00482FA6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yandex.ru</w:t>
            </w:r>
            <w:proofErr w:type="spellEnd"/>
            <w:r w:rsidRPr="00482F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82FA6" w:rsidRPr="00482FA6" w:rsidTr="00A04303">
        <w:tc>
          <w:tcPr>
            <w:tcW w:w="71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Режим работы регулируемой организации (абонентских отделов, сбытовых подразделений), в том числе часы работы диспетчерских служб </w:t>
            </w:r>
          </w:p>
        </w:tc>
        <w:tc>
          <w:tcPr>
            <w:tcW w:w="22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sz w:val="28"/>
                <w:szCs w:val="28"/>
              </w:rPr>
              <w:t>С 8-30-12-30, 14-00-17-00</w:t>
            </w:r>
          </w:p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Вид регулируемой деятельности </w:t>
            </w:r>
          </w:p>
        </w:tc>
        <w:tc>
          <w:tcPr>
            <w:tcW w:w="22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sz w:val="28"/>
                <w:szCs w:val="28"/>
              </w:rPr>
              <w:t>41.00.2</w:t>
            </w:r>
          </w:p>
        </w:tc>
      </w:tr>
      <w:tr w:rsidR="00482FA6" w:rsidRPr="00482FA6" w:rsidTr="00A04303">
        <w:tc>
          <w:tcPr>
            <w:tcW w:w="71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Протяженность водопроводных сетей (в однотрубном исчислении) (километров) </w:t>
            </w:r>
          </w:p>
        </w:tc>
        <w:tc>
          <w:tcPr>
            <w:tcW w:w="22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82F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6700 м</w:t>
            </w:r>
          </w:p>
        </w:tc>
      </w:tr>
      <w:tr w:rsidR="00482FA6" w:rsidRPr="00482FA6" w:rsidTr="00A04303">
        <w:tc>
          <w:tcPr>
            <w:tcW w:w="71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Количество скважин (штук) </w:t>
            </w:r>
          </w:p>
        </w:tc>
        <w:tc>
          <w:tcPr>
            <w:tcW w:w="22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82F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</w:tr>
      <w:tr w:rsidR="00482FA6" w:rsidRPr="00482FA6" w:rsidTr="00A04303">
        <w:tc>
          <w:tcPr>
            <w:tcW w:w="71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Количество подкачивающих насосных станций (штук) </w:t>
            </w:r>
          </w:p>
        </w:tc>
        <w:tc>
          <w:tcPr>
            <w:tcW w:w="22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82FA6" w:rsidRPr="00482FA6" w:rsidRDefault="00482FA6" w:rsidP="00482FA6">
      <w:pPr>
        <w:pStyle w:val="3"/>
        <w:numPr>
          <w:ilvl w:val="2"/>
          <w:numId w:val="2"/>
        </w:numPr>
        <w:rPr>
          <w:sz w:val="28"/>
          <w:szCs w:val="28"/>
        </w:rPr>
      </w:pPr>
      <w:r w:rsidRPr="00482FA6">
        <w:rPr>
          <w:sz w:val="28"/>
          <w:szCs w:val="28"/>
        </w:rPr>
        <w:t>Форма 2.2. Информация о тарифе на питьевую воду (питьевое водоснабжение)</w:t>
      </w:r>
    </w:p>
    <w:tbl>
      <w:tblPr>
        <w:tblW w:w="0" w:type="auto"/>
        <w:tblInd w:w="-3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095"/>
        <w:gridCol w:w="2350"/>
        <w:gridCol w:w="15"/>
      </w:tblGrid>
      <w:tr w:rsidR="00482FA6" w:rsidRPr="00482FA6" w:rsidTr="00A04303">
        <w:trPr>
          <w:gridAfter w:val="1"/>
          <w:wAfter w:w="15" w:type="dxa"/>
          <w:trHeight w:val="23"/>
        </w:trPr>
        <w:tc>
          <w:tcPr>
            <w:tcW w:w="7095" w:type="dxa"/>
            <w:shd w:val="clear" w:color="auto" w:fill="auto"/>
            <w:vAlign w:val="center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0" w:type="dxa"/>
            <w:shd w:val="clear" w:color="auto" w:fill="auto"/>
            <w:vAlign w:val="center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Наименование органа регулирования, принявшего решение об утверждении тарифа на питьевую воду (питьевое водоснабжение) </w:t>
            </w:r>
          </w:p>
        </w:tc>
        <w:tc>
          <w:tcPr>
            <w:tcW w:w="2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по тарифам Новосибирской  области </w:t>
            </w:r>
          </w:p>
        </w:tc>
      </w:tr>
      <w:tr w:rsidR="00482FA6" w:rsidRPr="00482FA6" w:rsidTr="00A04303">
        <w:tc>
          <w:tcPr>
            <w:tcW w:w="70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Реквизиты (дата, номер) решения об утверждении тарифа на питьевую воду (питьевое водоснабжение) </w:t>
            </w:r>
          </w:p>
        </w:tc>
        <w:tc>
          <w:tcPr>
            <w:tcW w:w="236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sz w:val="28"/>
                <w:szCs w:val="28"/>
              </w:rPr>
              <w:t>05.11.2014 г №264-В</w:t>
            </w:r>
          </w:p>
        </w:tc>
      </w:tr>
      <w:tr w:rsidR="00482FA6" w:rsidRPr="00482FA6" w:rsidTr="00A04303">
        <w:tc>
          <w:tcPr>
            <w:tcW w:w="70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Величина установленного тарифа на питьевую воду (питьевое водоснабжение) </w:t>
            </w:r>
          </w:p>
        </w:tc>
        <w:tc>
          <w:tcPr>
            <w:tcW w:w="236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sz w:val="28"/>
                <w:szCs w:val="28"/>
              </w:rPr>
              <w:t xml:space="preserve">с 01.01.15 по 30.06.15 г. -19.70руб.; с 01.07.15 по 31.12.15 г – 21.44руб. </w:t>
            </w:r>
          </w:p>
        </w:tc>
      </w:tr>
      <w:tr w:rsidR="00482FA6" w:rsidRPr="00482FA6" w:rsidTr="00A04303">
        <w:tc>
          <w:tcPr>
            <w:tcW w:w="70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Срок действия установленного тарифа на питьевую воду (питьевое водоснабжение) </w:t>
            </w:r>
          </w:p>
        </w:tc>
        <w:tc>
          <w:tcPr>
            <w:tcW w:w="236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sz w:val="28"/>
                <w:szCs w:val="28"/>
              </w:rPr>
              <w:t xml:space="preserve">По 31.12.2015 г </w:t>
            </w:r>
          </w:p>
        </w:tc>
      </w:tr>
      <w:tr w:rsidR="00482FA6" w:rsidRPr="00482FA6" w:rsidTr="00A04303">
        <w:tc>
          <w:tcPr>
            <w:tcW w:w="70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lastRenderedPageBreak/>
              <w:t xml:space="preserve">Источник официального опубликования решения об установлении тарифа на питьевую воду (питьевое водоснабжение) </w:t>
            </w:r>
          </w:p>
        </w:tc>
        <w:tc>
          <w:tcPr>
            <w:tcW w:w="236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sz w:val="28"/>
                <w:szCs w:val="28"/>
              </w:rPr>
              <w:t xml:space="preserve">Газета Советская Сибирь </w:t>
            </w:r>
          </w:p>
        </w:tc>
      </w:tr>
    </w:tbl>
    <w:p w:rsidR="00482FA6" w:rsidRPr="00482FA6" w:rsidRDefault="00482FA6" w:rsidP="00482FA6">
      <w:pPr>
        <w:pStyle w:val="3"/>
        <w:numPr>
          <w:ilvl w:val="2"/>
          <w:numId w:val="2"/>
        </w:numPr>
        <w:rPr>
          <w:sz w:val="28"/>
          <w:szCs w:val="28"/>
        </w:rPr>
      </w:pPr>
      <w:r w:rsidRPr="00482FA6">
        <w:rPr>
          <w:sz w:val="28"/>
          <w:szCs w:val="28"/>
        </w:rPr>
        <w:t>Форма 2.3. Информация о тарифе на техническую воду</w:t>
      </w:r>
    </w:p>
    <w:tbl>
      <w:tblPr>
        <w:tblW w:w="0" w:type="auto"/>
        <w:tblInd w:w="-3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094"/>
        <w:gridCol w:w="2351"/>
        <w:gridCol w:w="15"/>
      </w:tblGrid>
      <w:tr w:rsidR="00482FA6" w:rsidRPr="00482FA6" w:rsidTr="00A04303">
        <w:trPr>
          <w:gridAfter w:val="1"/>
          <w:wAfter w:w="15" w:type="dxa"/>
          <w:trHeight w:val="23"/>
        </w:trPr>
        <w:tc>
          <w:tcPr>
            <w:tcW w:w="7094" w:type="dxa"/>
            <w:shd w:val="clear" w:color="auto" w:fill="auto"/>
            <w:vAlign w:val="center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1" w:type="dxa"/>
            <w:shd w:val="clear" w:color="auto" w:fill="auto"/>
            <w:vAlign w:val="center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Наименование органа регулирования тарифов, принявшего решение об утверждении тарифа на техническую воду </w:t>
            </w:r>
          </w:p>
        </w:tc>
        <w:tc>
          <w:tcPr>
            <w:tcW w:w="2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0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Реквизиты (дата, номер) решения об утверждении тарифа на техническую воду </w:t>
            </w:r>
          </w:p>
        </w:tc>
        <w:tc>
          <w:tcPr>
            <w:tcW w:w="23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0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Величина установленного тарифа на техническую воду </w:t>
            </w:r>
          </w:p>
        </w:tc>
        <w:tc>
          <w:tcPr>
            <w:tcW w:w="23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0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Срок действия установленного тарифа на техническую воду </w:t>
            </w:r>
          </w:p>
        </w:tc>
        <w:tc>
          <w:tcPr>
            <w:tcW w:w="23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0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Источник официального опубликования решения об установлении тарифа на техническую воду </w:t>
            </w:r>
          </w:p>
        </w:tc>
        <w:tc>
          <w:tcPr>
            <w:tcW w:w="23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82FA6" w:rsidRPr="00482FA6" w:rsidRDefault="00482FA6" w:rsidP="00482FA6">
      <w:pPr>
        <w:pStyle w:val="3"/>
        <w:numPr>
          <w:ilvl w:val="2"/>
          <w:numId w:val="2"/>
        </w:numPr>
        <w:rPr>
          <w:sz w:val="28"/>
          <w:szCs w:val="28"/>
        </w:rPr>
      </w:pPr>
      <w:r w:rsidRPr="00482FA6">
        <w:rPr>
          <w:sz w:val="28"/>
          <w:szCs w:val="28"/>
        </w:rPr>
        <w:t>Форма 2.4. Информация о тарифе на транспортировку воды</w:t>
      </w:r>
    </w:p>
    <w:tbl>
      <w:tblPr>
        <w:tblW w:w="0" w:type="auto"/>
        <w:tblInd w:w="-3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098"/>
        <w:gridCol w:w="2347"/>
        <w:gridCol w:w="15"/>
      </w:tblGrid>
      <w:tr w:rsidR="00482FA6" w:rsidRPr="00482FA6" w:rsidTr="00A04303">
        <w:trPr>
          <w:gridAfter w:val="1"/>
          <w:wAfter w:w="15" w:type="dxa"/>
          <w:trHeight w:val="23"/>
        </w:trPr>
        <w:tc>
          <w:tcPr>
            <w:tcW w:w="7098" w:type="dxa"/>
            <w:shd w:val="clear" w:color="auto" w:fill="auto"/>
            <w:vAlign w:val="center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7" w:type="dxa"/>
            <w:shd w:val="clear" w:color="auto" w:fill="auto"/>
            <w:vAlign w:val="center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Наименование органа регулирования, принявшего решение об утверждении тарифа на транспортировку воды </w:t>
            </w:r>
          </w:p>
        </w:tc>
        <w:tc>
          <w:tcPr>
            <w:tcW w:w="2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0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Реквизиты (дата, номер) решения об утверждении тарифа на транспортировку воды </w:t>
            </w:r>
          </w:p>
        </w:tc>
        <w:tc>
          <w:tcPr>
            <w:tcW w:w="23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0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Величина установленного тарифа на транспортировку воды </w:t>
            </w:r>
          </w:p>
        </w:tc>
        <w:tc>
          <w:tcPr>
            <w:tcW w:w="23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0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Срок действия установленного тарифа на транспортировку воды </w:t>
            </w:r>
          </w:p>
        </w:tc>
        <w:tc>
          <w:tcPr>
            <w:tcW w:w="23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0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Источник официального опубликования решения об установлении тарифа на транспортировку воды </w:t>
            </w:r>
          </w:p>
        </w:tc>
        <w:tc>
          <w:tcPr>
            <w:tcW w:w="23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82FA6" w:rsidRPr="00482FA6" w:rsidRDefault="00482FA6" w:rsidP="00482FA6">
      <w:pPr>
        <w:pStyle w:val="3"/>
        <w:numPr>
          <w:ilvl w:val="2"/>
          <w:numId w:val="2"/>
        </w:numPr>
        <w:rPr>
          <w:sz w:val="28"/>
          <w:szCs w:val="28"/>
        </w:rPr>
      </w:pPr>
      <w:r w:rsidRPr="00482FA6">
        <w:rPr>
          <w:sz w:val="28"/>
          <w:szCs w:val="28"/>
        </w:rPr>
        <w:t>Форма 2.5. Информация о тарифе на подвоз воды</w:t>
      </w:r>
    </w:p>
    <w:tbl>
      <w:tblPr>
        <w:tblW w:w="0" w:type="auto"/>
        <w:tblInd w:w="-3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094"/>
        <w:gridCol w:w="2351"/>
        <w:gridCol w:w="15"/>
      </w:tblGrid>
      <w:tr w:rsidR="00482FA6" w:rsidRPr="00482FA6" w:rsidTr="00A04303">
        <w:trPr>
          <w:gridAfter w:val="1"/>
          <w:wAfter w:w="15" w:type="dxa"/>
          <w:trHeight w:val="23"/>
        </w:trPr>
        <w:tc>
          <w:tcPr>
            <w:tcW w:w="7094" w:type="dxa"/>
            <w:shd w:val="clear" w:color="auto" w:fill="auto"/>
            <w:vAlign w:val="center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1" w:type="dxa"/>
            <w:shd w:val="clear" w:color="auto" w:fill="auto"/>
            <w:vAlign w:val="center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Наименование органа регулирования, принявшего решение об утверждении тарифа на подвоз воды </w:t>
            </w:r>
          </w:p>
        </w:tc>
        <w:tc>
          <w:tcPr>
            <w:tcW w:w="2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0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Реквизиты (дата, номер) решения об утверждении тарифа подвоз воды </w:t>
            </w:r>
          </w:p>
        </w:tc>
        <w:tc>
          <w:tcPr>
            <w:tcW w:w="23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0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lastRenderedPageBreak/>
              <w:t xml:space="preserve">Величина установленного тарифа на подвоз воды </w:t>
            </w:r>
          </w:p>
        </w:tc>
        <w:tc>
          <w:tcPr>
            <w:tcW w:w="23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0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Срок действия установленного тарифа на подвоз воды </w:t>
            </w:r>
          </w:p>
        </w:tc>
        <w:tc>
          <w:tcPr>
            <w:tcW w:w="23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0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Источник официального опубликования решения об установлении тарифа на подвоз воды </w:t>
            </w:r>
          </w:p>
        </w:tc>
        <w:tc>
          <w:tcPr>
            <w:tcW w:w="23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82FA6" w:rsidRPr="00482FA6" w:rsidRDefault="00482FA6" w:rsidP="00482FA6">
      <w:pPr>
        <w:pStyle w:val="3"/>
        <w:numPr>
          <w:ilvl w:val="2"/>
          <w:numId w:val="2"/>
        </w:numPr>
        <w:rPr>
          <w:sz w:val="28"/>
          <w:szCs w:val="28"/>
        </w:rPr>
      </w:pPr>
      <w:r w:rsidRPr="00482FA6">
        <w:rPr>
          <w:sz w:val="28"/>
          <w:szCs w:val="28"/>
        </w:rPr>
        <w:t>Форма 2.6. Информация о тарифах на подключение к централизованной системе холодного водоснабжения</w:t>
      </w:r>
    </w:p>
    <w:tbl>
      <w:tblPr>
        <w:tblW w:w="0" w:type="auto"/>
        <w:tblInd w:w="-3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103"/>
        <w:gridCol w:w="2342"/>
        <w:gridCol w:w="15"/>
      </w:tblGrid>
      <w:tr w:rsidR="00482FA6" w:rsidRPr="00482FA6" w:rsidTr="00A04303">
        <w:trPr>
          <w:gridAfter w:val="1"/>
          <w:wAfter w:w="15" w:type="dxa"/>
          <w:trHeight w:val="23"/>
        </w:trPr>
        <w:tc>
          <w:tcPr>
            <w:tcW w:w="7103" w:type="dxa"/>
            <w:shd w:val="clear" w:color="auto" w:fill="auto"/>
            <w:vAlign w:val="center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2" w:type="dxa"/>
            <w:shd w:val="clear" w:color="auto" w:fill="auto"/>
            <w:vAlign w:val="center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Наименование органа регулирования, принявшего решение об утверждении тарифа на подключение к централизованной системе холодного водоснабжения </w:t>
            </w:r>
          </w:p>
        </w:tc>
        <w:tc>
          <w:tcPr>
            <w:tcW w:w="2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Реквизиты (дата, номер) решения об утверждении тарифов на подключение к централизованной системе холодного водоснабжения </w:t>
            </w:r>
          </w:p>
        </w:tc>
        <w:tc>
          <w:tcPr>
            <w:tcW w:w="235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Величина установленного тарифа на подключение к централизованной системе холодного водоснабжения </w:t>
            </w:r>
          </w:p>
        </w:tc>
        <w:tc>
          <w:tcPr>
            <w:tcW w:w="235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Срок действия установленного тарифа на подключение к централизованной системе холодного водоснабжения </w:t>
            </w:r>
          </w:p>
        </w:tc>
        <w:tc>
          <w:tcPr>
            <w:tcW w:w="235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Источник официального опубликования решения об установлении тарифа на подключение к централизованной системе холодного водоснабжения </w:t>
            </w:r>
          </w:p>
        </w:tc>
        <w:tc>
          <w:tcPr>
            <w:tcW w:w="235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82FA6" w:rsidRPr="00482FA6" w:rsidRDefault="00482FA6" w:rsidP="00482FA6">
      <w:pPr>
        <w:pStyle w:val="3"/>
        <w:numPr>
          <w:ilvl w:val="2"/>
          <w:numId w:val="2"/>
        </w:numPr>
        <w:rPr>
          <w:sz w:val="28"/>
          <w:szCs w:val="28"/>
        </w:rPr>
      </w:pPr>
      <w:r w:rsidRPr="00482FA6">
        <w:rPr>
          <w:sz w:val="28"/>
          <w:szCs w:val="28"/>
        </w:rPr>
        <w:t>Форма 2.7. Информация об основных показателях финансово-хозяйственной деятельности регулируемой организации</w:t>
      </w:r>
    </w:p>
    <w:tbl>
      <w:tblPr>
        <w:tblW w:w="0" w:type="auto"/>
        <w:tblInd w:w="-3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121"/>
        <w:gridCol w:w="2324"/>
        <w:gridCol w:w="15"/>
      </w:tblGrid>
      <w:tr w:rsidR="00482FA6" w:rsidRPr="00482FA6" w:rsidTr="00A04303">
        <w:trPr>
          <w:gridAfter w:val="1"/>
          <w:wAfter w:w="15" w:type="dxa"/>
          <w:trHeight w:val="23"/>
        </w:trPr>
        <w:tc>
          <w:tcPr>
            <w:tcW w:w="7121" w:type="dxa"/>
            <w:shd w:val="clear" w:color="auto" w:fill="auto"/>
            <w:vAlign w:val="center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  <w:shd w:val="clear" w:color="auto" w:fill="auto"/>
            <w:vAlign w:val="center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1) Выручка от регулируемой деятельности (тыс. рублей) с разбивкой по видам деятельности </w:t>
            </w:r>
          </w:p>
        </w:tc>
        <w:tc>
          <w:tcPr>
            <w:tcW w:w="2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485,7</w:t>
            </w:r>
          </w:p>
        </w:tc>
      </w:tr>
      <w:tr w:rsidR="00482FA6" w:rsidRPr="00482FA6" w:rsidTr="00A04303">
        <w:tc>
          <w:tcPr>
            <w:tcW w:w="7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2) Себестоимость производимых товаров (оказываемых услуг) по регулируемому виду деятельности (тыс. рублей), включая: </w:t>
            </w:r>
          </w:p>
        </w:tc>
        <w:tc>
          <w:tcPr>
            <w:tcW w:w="23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744,8</w:t>
            </w:r>
          </w:p>
        </w:tc>
      </w:tr>
      <w:tr w:rsidR="00482FA6" w:rsidRPr="00482FA6" w:rsidTr="00A04303">
        <w:tc>
          <w:tcPr>
            <w:tcW w:w="7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а) расходы на оплату холодной воды, приобретаемой у других организаций для последующей подачи потребителям </w:t>
            </w:r>
          </w:p>
        </w:tc>
        <w:tc>
          <w:tcPr>
            <w:tcW w:w="23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б) расходы на покупаемую электрическую энергию (мощность), используемую в технологическом процессе (с указанием средневзвешенной стоимости 1 кВт·ч), и объем приобретения электрической энергии </w:t>
            </w:r>
          </w:p>
        </w:tc>
        <w:tc>
          <w:tcPr>
            <w:tcW w:w="23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</w:t>
            </w:r>
          </w:p>
        </w:tc>
      </w:tr>
      <w:tr w:rsidR="00482FA6" w:rsidRPr="00482FA6" w:rsidTr="00A04303">
        <w:tc>
          <w:tcPr>
            <w:tcW w:w="7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в) расходы на химические реагенты, используемые в технологическом процессе </w:t>
            </w:r>
          </w:p>
        </w:tc>
        <w:tc>
          <w:tcPr>
            <w:tcW w:w="23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lastRenderedPageBreak/>
              <w:t xml:space="preserve">г) расходы на оплату труда и отчисления на социальные нужды основного производственного персонала </w:t>
            </w:r>
          </w:p>
        </w:tc>
        <w:tc>
          <w:tcPr>
            <w:tcW w:w="23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356,9</w:t>
            </w:r>
          </w:p>
        </w:tc>
      </w:tr>
      <w:tr w:rsidR="00482FA6" w:rsidRPr="00482FA6" w:rsidTr="00A04303">
        <w:tc>
          <w:tcPr>
            <w:tcW w:w="7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proofErr w:type="spellStart"/>
            <w:r w:rsidRPr="00482FA6">
              <w:rPr>
                <w:sz w:val="28"/>
                <w:szCs w:val="28"/>
              </w:rPr>
              <w:t>д</w:t>
            </w:r>
            <w:proofErr w:type="spellEnd"/>
            <w:r w:rsidRPr="00482FA6">
              <w:rPr>
                <w:sz w:val="28"/>
                <w:szCs w:val="28"/>
              </w:rPr>
              <w:t xml:space="preserve">) расходы на оплату труда и отчисления на социальные нужды административно-управленческого персонала </w:t>
            </w:r>
          </w:p>
        </w:tc>
        <w:tc>
          <w:tcPr>
            <w:tcW w:w="23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175,6</w:t>
            </w:r>
          </w:p>
        </w:tc>
      </w:tr>
      <w:tr w:rsidR="00482FA6" w:rsidRPr="00482FA6" w:rsidTr="00A04303">
        <w:tc>
          <w:tcPr>
            <w:tcW w:w="7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е) расходы на амортизацию основных производственных средств </w:t>
            </w:r>
          </w:p>
        </w:tc>
        <w:tc>
          <w:tcPr>
            <w:tcW w:w="23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ж) расходы на аренду имущества, используемого для осуществления регулируемого вида деятельности </w:t>
            </w:r>
          </w:p>
        </w:tc>
        <w:tc>
          <w:tcPr>
            <w:tcW w:w="23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proofErr w:type="spellStart"/>
            <w:r w:rsidRPr="00482FA6">
              <w:rPr>
                <w:sz w:val="28"/>
                <w:szCs w:val="28"/>
              </w:rPr>
              <w:t>з</w:t>
            </w:r>
            <w:proofErr w:type="spellEnd"/>
            <w:r w:rsidRPr="00482FA6">
              <w:rPr>
                <w:sz w:val="28"/>
                <w:szCs w:val="28"/>
              </w:rPr>
              <w:t xml:space="preserve">) общепроизводственные расходы, в том числе отнесенные к ним расходы на текущий и капитальный ремонт; </w:t>
            </w:r>
          </w:p>
        </w:tc>
        <w:tc>
          <w:tcPr>
            <w:tcW w:w="23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и) общехозяйственные расходы, в том числе отнесенные к ним расходы на текущий и капитальный ремонт </w:t>
            </w:r>
          </w:p>
        </w:tc>
        <w:tc>
          <w:tcPr>
            <w:tcW w:w="23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104,3</w:t>
            </w:r>
          </w:p>
        </w:tc>
      </w:tr>
      <w:tr w:rsidR="00482FA6" w:rsidRPr="00482FA6" w:rsidTr="00A04303">
        <w:tc>
          <w:tcPr>
            <w:tcW w:w="7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>к) расходы на капитальный и текущий ремонт основных производственных средств (в том числе информация об объемах товаров и услуг, их стоимости и способах приобретения у тех организаций, сумма оплаты услуг которых превышает 20 процентов суммы расходов по указанной статье расходов)</w:t>
            </w:r>
          </w:p>
        </w:tc>
        <w:tc>
          <w:tcPr>
            <w:tcW w:w="23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44,9</w:t>
            </w:r>
          </w:p>
        </w:tc>
      </w:tr>
      <w:tr w:rsidR="00482FA6" w:rsidRPr="00482FA6" w:rsidTr="00A04303">
        <w:tc>
          <w:tcPr>
            <w:tcW w:w="7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л) расходы на услуги производственного характера, оказываемые по договорам с организациями на проведение регламентных работ в рамках технологического процесса (в том числе информация об объемах товаров и услуг, их стоимости и способах приобретения у тех организаций, сумма оплаты услуг которых превышает 20 процентов суммы расходов по указанной статье расходов) </w:t>
            </w:r>
          </w:p>
        </w:tc>
        <w:tc>
          <w:tcPr>
            <w:tcW w:w="23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м) прочие расходы, которые подлежат отнесению к регулируемым видам деятельности в соответствии с </w:t>
            </w:r>
            <w:hyperlink r:id="rId6" w:history="1">
              <w:r w:rsidRPr="00482FA6">
                <w:rPr>
                  <w:rStyle w:val="a6"/>
                  <w:sz w:val="28"/>
                  <w:szCs w:val="28"/>
                </w:rPr>
                <w:t>основами ценообразования в сфере водоснабжения и водоотведения</w:t>
              </w:r>
            </w:hyperlink>
            <w:r w:rsidRPr="00482FA6">
              <w:rPr>
                <w:sz w:val="28"/>
                <w:szCs w:val="28"/>
              </w:rPr>
              <w:t xml:space="preserve">, утвержденными </w:t>
            </w:r>
            <w:hyperlink r:id="rId7" w:history="1">
              <w:r w:rsidRPr="00482FA6">
                <w:rPr>
                  <w:rStyle w:val="a6"/>
                  <w:sz w:val="28"/>
                  <w:szCs w:val="28"/>
                </w:rPr>
                <w:t>постановлением Правительства Российской Федерации от 13.05.2013 N 406</w:t>
              </w:r>
            </w:hyperlink>
            <w:r w:rsidRPr="00482FA6">
              <w:rPr>
                <w:sz w:val="28"/>
                <w:szCs w:val="28"/>
              </w:rPr>
              <w:t xml:space="preserve"> (Официальный интернет-портал правовой информации http://www.pravo.gov.ru, 15.05.2013) </w:t>
            </w:r>
          </w:p>
        </w:tc>
        <w:tc>
          <w:tcPr>
            <w:tcW w:w="23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3) Чистая прибыль, полученная от регулируемого вида деятельности, с указанием размера ее расходования на финансирование мероприятий, предусмотренных инвестиционной программой регулируемой организации (тыс. рублей) </w:t>
            </w:r>
          </w:p>
        </w:tc>
        <w:tc>
          <w:tcPr>
            <w:tcW w:w="23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4) Сведения об изменении стоимости основных фондов (в том числе за счет ввода в эксплуатацию (вывода из эксплуатации)), их переоценки (тыс. рублей) </w:t>
            </w:r>
          </w:p>
        </w:tc>
        <w:tc>
          <w:tcPr>
            <w:tcW w:w="23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5) Валовая прибыль (убытки) от продажи товаров и услуг по регулируемому виду деятельности (тыс. рублей) </w:t>
            </w:r>
          </w:p>
        </w:tc>
        <w:tc>
          <w:tcPr>
            <w:tcW w:w="23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lastRenderedPageBreak/>
              <w:t xml:space="preserve">6) Годовая бухгалтерская отчетность, включая бухгалтерский баланс и приложения к нему (раскрывается регулируемой организацией, </w:t>
            </w:r>
            <w:proofErr w:type="gramStart"/>
            <w:r w:rsidRPr="00482FA6">
              <w:rPr>
                <w:sz w:val="28"/>
                <w:szCs w:val="28"/>
              </w:rPr>
              <w:t>выручка</w:t>
            </w:r>
            <w:proofErr w:type="gramEnd"/>
            <w:r w:rsidRPr="00482FA6">
              <w:rPr>
                <w:sz w:val="28"/>
                <w:szCs w:val="28"/>
              </w:rPr>
              <w:t xml:space="preserve"> от регулируемой деятельности которой превышает 80 процентов совокупной выручки за отчетный год) </w:t>
            </w:r>
          </w:p>
        </w:tc>
        <w:tc>
          <w:tcPr>
            <w:tcW w:w="23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>7) Объем поднятой воды (тыс</w:t>
            </w:r>
            <w:proofErr w:type="gramStart"/>
            <w:r w:rsidRPr="00482FA6">
              <w:rPr>
                <w:sz w:val="28"/>
                <w:szCs w:val="28"/>
              </w:rPr>
              <w:t>.к</w:t>
            </w:r>
            <w:proofErr w:type="gramEnd"/>
            <w:r w:rsidRPr="00482FA6">
              <w:rPr>
                <w:sz w:val="28"/>
                <w:szCs w:val="28"/>
              </w:rPr>
              <w:t xml:space="preserve">уб. метров) </w:t>
            </w:r>
          </w:p>
        </w:tc>
        <w:tc>
          <w:tcPr>
            <w:tcW w:w="23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sz w:val="28"/>
                <w:szCs w:val="28"/>
              </w:rPr>
              <w:t>27,124</w:t>
            </w:r>
          </w:p>
        </w:tc>
      </w:tr>
      <w:tr w:rsidR="00482FA6" w:rsidRPr="00482FA6" w:rsidTr="00A04303">
        <w:tc>
          <w:tcPr>
            <w:tcW w:w="7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>8) Объем покупной воды (тыс</w:t>
            </w:r>
            <w:proofErr w:type="gramStart"/>
            <w:r w:rsidRPr="00482FA6">
              <w:rPr>
                <w:sz w:val="28"/>
                <w:szCs w:val="28"/>
              </w:rPr>
              <w:t>.к</w:t>
            </w:r>
            <w:proofErr w:type="gramEnd"/>
            <w:r w:rsidRPr="00482FA6">
              <w:rPr>
                <w:sz w:val="28"/>
                <w:szCs w:val="28"/>
              </w:rPr>
              <w:t xml:space="preserve">уб. метров) </w:t>
            </w:r>
          </w:p>
        </w:tc>
        <w:tc>
          <w:tcPr>
            <w:tcW w:w="23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9) Объем воды, пропущенной через очистные сооружения </w:t>
            </w:r>
          </w:p>
        </w:tc>
        <w:tc>
          <w:tcPr>
            <w:tcW w:w="23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>10) Объем отпущенной потребителям воды, определенный по приборам учета и расчетным путем (по нормативам потребления) (тыс</w:t>
            </w:r>
            <w:proofErr w:type="gramStart"/>
            <w:r w:rsidRPr="00482FA6">
              <w:rPr>
                <w:sz w:val="28"/>
                <w:szCs w:val="28"/>
              </w:rPr>
              <w:t>.к</w:t>
            </w:r>
            <w:proofErr w:type="gramEnd"/>
            <w:r w:rsidRPr="00482FA6">
              <w:rPr>
                <w:sz w:val="28"/>
                <w:szCs w:val="28"/>
              </w:rPr>
              <w:t xml:space="preserve">уб. метров) </w:t>
            </w:r>
          </w:p>
        </w:tc>
        <w:tc>
          <w:tcPr>
            <w:tcW w:w="23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sz w:val="28"/>
                <w:szCs w:val="28"/>
              </w:rPr>
              <w:t>24,657</w:t>
            </w:r>
          </w:p>
        </w:tc>
      </w:tr>
      <w:tr w:rsidR="00482FA6" w:rsidRPr="00482FA6" w:rsidTr="00A04303">
        <w:tc>
          <w:tcPr>
            <w:tcW w:w="7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11) Потери воды в сетях (процентов) </w:t>
            </w:r>
          </w:p>
        </w:tc>
        <w:tc>
          <w:tcPr>
            <w:tcW w:w="23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sz w:val="28"/>
                <w:szCs w:val="28"/>
              </w:rPr>
              <w:t>2,466</w:t>
            </w:r>
          </w:p>
        </w:tc>
      </w:tr>
      <w:tr w:rsidR="00482FA6" w:rsidRPr="00482FA6" w:rsidTr="00A04303">
        <w:tc>
          <w:tcPr>
            <w:tcW w:w="7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12) Среднесписочная численность основного производственного персонала (человек) </w:t>
            </w:r>
          </w:p>
        </w:tc>
        <w:tc>
          <w:tcPr>
            <w:tcW w:w="23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82FA6" w:rsidRPr="00482FA6" w:rsidTr="00A04303">
        <w:tc>
          <w:tcPr>
            <w:tcW w:w="7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>13) Удельный расход электроэнергии на подачу воды в сеть (тыс</w:t>
            </w:r>
            <w:proofErr w:type="gramStart"/>
            <w:r w:rsidRPr="00482FA6">
              <w:rPr>
                <w:sz w:val="28"/>
                <w:szCs w:val="28"/>
              </w:rPr>
              <w:t>.к</w:t>
            </w:r>
            <w:proofErr w:type="gramEnd"/>
            <w:r w:rsidRPr="00482FA6">
              <w:rPr>
                <w:sz w:val="28"/>
                <w:szCs w:val="28"/>
              </w:rPr>
              <w:t xml:space="preserve">Вт·ч или тыс.куб. метров) </w:t>
            </w:r>
          </w:p>
        </w:tc>
        <w:tc>
          <w:tcPr>
            <w:tcW w:w="23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14) Расход воды на собственные (в том числе хозяйственно-бытовые) нужды (процент объема отпуска воды потребителям) </w:t>
            </w:r>
          </w:p>
        </w:tc>
        <w:tc>
          <w:tcPr>
            <w:tcW w:w="23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15) Показатель использования производственных объектов (по объему перекачки) по отношению к пиковому дню отчетного года (процентов) </w:t>
            </w:r>
          </w:p>
        </w:tc>
        <w:tc>
          <w:tcPr>
            <w:tcW w:w="23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82FA6" w:rsidRPr="00482FA6" w:rsidRDefault="00482FA6" w:rsidP="00482FA6">
      <w:pPr>
        <w:pStyle w:val="3"/>
        <w:numPr>
          <w:ilvl w:val="2"/>
          <w:numId w:val="2"/>
        </w:numPr>
        <w:rPr>
          <w:sz w:val="28"/>
          <w:szCs w:val="28"/>
        </w:rPr>
      </w:pPr>
      <w:r w:rsidRPr="00482FA6">
        <w:rPr>
          <w:sz w:val="28"/>
          <w:szCs w:val="28"/>
        </w:rPr>
        <w:t>Форма 2.8. Информация об основных потребительских характеристиках регулируемых товаров и услуг регулируемых организаций и их соответствии установленным требованиям</w:t>
      </w:r>
    </w:p>
    <w:tbl>
      <w:tblPr>
        <w:tblW w:w="0" w:type="auto"/>
        <w:tblInd w:w="-3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105"/>
        <w:gridCol w:w="2340"/>
        <w:gridCol w:w="15"/>
      </w:tblGrid>
      <w:tr w:rsidR="00482FA6" w:rsidRPr="00482FA6" w:rsidTr="00A04303">
        <w:trPr>
          <w:gridAfter w:val="1"/>
          <w:wAfter w:w="15" w:type="dxa"/>
          <w:trHeight w:val="23"/>
        </w:trPr>
        <w:tc>
          <w:tcPr>
            <w:tcW w:w="7105" w:type="dxa"/>
            <w:shd w:val="clear" w:color="auto" w:fill="auto"/>
            <w:vAlign w:val="center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1) Количество аварий на системах холодного водоснабжения (единиц на километр) 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2) Количество случаев ограничения подачи холодной воды по графику с указанием срока действия таких ограничений (менее 24 часов в сутки) </w:t>
            </w:r>
          </w:p>
        </w:tc>
        <w:tc>
          <w:tcPr>
            <w:tcW w:w="235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3) Доля потребителей, затронутых ограничениями подачи холодной воды (процентов) </w:t>
            </w:r>
          </w:p>
        </w:tc>
        <w:tc>
          <w:tcPr>
            <w:tcW w:w="235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4) Общее количество проведенных проб качества воды по следующим показателям: </w:t>
            </w:r>
          </w:p>
        </w:tc>
        <w:tc>
          <w:tcPr>
            <w:tcW w:w="235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а) мутность </w:t>
            </w:r>
          </w:p>
        </w:tc>
        <w:tc>
          <w:tcPr>
            <w:tcW w:w="235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lastRenderedPageBreak/>
              <w:t xml:space="preserve">б) цветность </w:t>
            </w:r>
          </w:p>
        </w:tc>
        <w:tc>
          <w:tcPr>
            <w:tcW w:w="235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в) хлор остаточный общий, в том числе хлор остаточный связанный и хлор остаточный свободный </w:t>
            </w:r>
          </w:p>
        </w:tc>
        <w:tc>
          <w:tcPr>
            <w:tcW w:w="235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г) общие </w:t>
            </w:r>
            <w:proofErr w:type="spellStart"/>
            <w:r w:rsidRPr="00482FA6">
              <w:rPr>
                <w:sz w:val="28"/>
                <w:szCs w:val="28"/>
              </w:rPr>
              <w:t>колиформные</w:t>
            </w:r>
            <w:proofErr w:type="spellEnd"/>
            <w:r w:rsidRPr="00482FA6">
              <w:rPr>
                <w:sz w:val="28"/>
                <w:szCs w:val="28"/>
              </w:rPr>
              <w:t xml:space="preserve"> бактерии </w:t>
            </w:r>
          </w:p>
        </w:tc>
        <w:tc>
          <w:tcPr>
            <w:tcW w:w="235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proofErr w:type="spellStart"/>
            <w:r w:rsidRPr="00482FA6">
              <w:rPr>
                <w:sz w:val="28"/>
                <w:szCs w:val="28"/>
              </w:rPr>
              <w:t>д</w:t>
            </w:r>
            <w:proofErr w:type="spellEnd"/>
            <w:r w:rsidRPr="00482FA6">
              <w:rPr>
                <w:sz w:val="28"/>
                <w:szCs w:val="28"/>
              </w:rPr>
              <w:t xml:space="preserve">) </w:t>
            </w:r>
            <w:proofErr w:type="spellStart"/>
            <w:r w:rsidRPr="00482FA6">
              <w:rPr>
                <w:sz w:val="28"/>
                <w:szCs w:val="28"/>
              </w:rPr>
              <w:t>термотолерантные</w:t>
            </w:r>
            <w:proofErr w:type="spellEnd"/>
            <w:r w:rsidRPr="00482FA6">
              <w:rPr>
                <w:sz w:val="28"/>
                <w:szCs w:val="28"/>
              </w:rPr>
              <w:t xml:space="preserve"> </w:t>
            </w:r>
            <w:proofErr w:type="spellStart"/>
            <w:r w:rsidRPr="00482FA6">
              <w:rPr>
                <w:sz w:val="28"/>
                <w:szCs w:val="28"/>
              </w:rPr>
              <w:t>колиформные</w:t>
            </w:r>
            <w:proofErr w:type="spellEnd"/>
            <w:r w:rsidRPr="00482FA6">
              <w:rPr>
                <w:sz w:val="28"/>
                <w:szCs w:val="28"/>
              </w:rPr>
              <w:t xml:space="preserve"> бактерии </w:t>
            </w:r>
          </w:p>
        </w:tc>
        <w:tc>
          <w:tcPr>
            <w:tcW w:w="235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5) Количество проведенных проб, выявивших несоответствие холодной воды санитарным нормам (предельно допустимой концентрации), по следующим показателям: </w:t>
            </w:r>
          </w:p>
        </w:tc>
        <w:tc>
          <w:tcPr>
            <w:tcW w:w="235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а) мутность </w:t>
            </w:r>
          </w:p>
        </w:tc>
        <w:tc>
          <w:tcPr>
            <w:tcW w:w="235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б) цветность </w:t>
            </w:r>
          </w:p>
        </w:tc>
        <w:tc>
          <w:tcPr>
            <w:tcW w:w="235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в) хлор остаточный общий, в том числе хлор остаточный связанный и хлор остаточный свободный </w:t>
            </w:r>
          </w:p>
        </w:tc>
        <w:tc>
          <w:tcPr>
            <w:tcW w:w="235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г) общие </w:t>
            </w:r>
            <w:proofErr w:type="spellStart"/>
            <w:r w:rsidRPr="00482FA6">
              <w:rPr>
                <w:sz w:val="28"/>
                <w:szCs w:val="28"/>
              </w:rPr>
              <w:t>колиформные</w:t>
            </w:r>
            <w:proofErr w:type="spellEnd"/>
            <w:r w:rsidRPr="00482FA6">
              <w:rPr>
                <w:sz w:val="28"/>
                <w:szCs w:val="28"/>
              </w:rPr>
              <w:t xml:space="preserve"> бактерии </w:t>
            </w:r>
          </w:p>
        </w:tc>
        <w:tc>
          <w:tcPr>
            <w:tcW w:w="235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proofErr w:type="spellStart"/>
            <w:r w:rsidRPr="00482FA6">
              <w:rPr>
                <w:sz w:val="28"/>
                <w:szCs w:val="28"/>
              </w:rPr>
              <w:t>д</w:t>
            </w:r>
            <w:proofErr w:type="spellEnd"/>
            <w:r w:rsidRPr="00482FA6">
              <w:rPr>
                <w:sz w:val="28"/>
                <w:szCs w:val="28"/>
              </w:rPr>
              <w:t xml:space="preserve">) </w:t>
            </w:r>
            <w:proofErr w:type="spellStart"/>
            <w:r w:rsidRPr="00482FA6">
              <w:rPr>
                <w:sz w:val="28"/>
                <w:szCs w:val="28"/>
              </w:rPr>
              <w:t>термотолерантные</w:t>
            </w:r>
            <w:proofErr w:type="spellEnd"/>
            <w:r w:rsidRPr="00482FA6">
              <w:rPr>
                <w:sz w:val="28"/>
                <w:szCs w:val="28"/>
              </w:rPr>
              <w:t xml:space="preserve"> </w:t>
            </w:r>
            <w:proofErr w:type="spellStart"/>
            <w:r w:rsidRPr="00482FA6">
              <w:rPr>
                <w:sz w:val="28"/>
                <w:szCs w:val="28"/>
              </w:rPr>
              <w:t>колиформные</w:t>
            </w:r>
            <w:proofErr w:type="spellEnd"/>
            <w:r w:rsidRPr="00482FA6">
              <w:rPr>
                <w:sz w:val="28"/>
                <w:szCs w:val="28"/>
              </w:rPr>
              <w:t xml:space="preserve"> бактерии </w:t>
            </w:r>
          </w:p>
        </w:tc>
        <w:tc>
          <w:tcPr>
            <w:tcW w:w="235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6) Доля исполненных в срок договоров о подключении (процент общего количества заключенных договоров о подключении) </w:t>
            </w:r>
          </w:p>
        </w:tc>
        <w:tc>
          <w:tcPr>
            <w:tcW w:w="235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7) </w:t>
            </w:r>
            <w:proofErr w:type="gramStart"/>
            <w:r w:rsidRPr="00482FA6">
              <w:rPr>
                <w:sz w:val="28"/>
                <w:szCs w:val="28"/>
              </w:rPr>
              <w:t>Средняя</w:t>
            </w:r>
            <w:proofErr w:type="gramEnd"/>
            <w:r w:rsidRPr="00482FA6">
              <w:rPr>
                <w:sz w:val="28"/>
                <w:szCs w:val="28"/>
              </w:rPr>
              <w:t xml:space="preserve"> продолжительности рассмотрения заявлений о подключении (дней) </w:t>
            </w:r>
          </w:p>
        </w:tc>
        <w:tc>
          <w:tcPr>
            <w:tcW w:w="235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82FA6" w:rsidRPr="00482FA6" w:rsidRDefault="00482FA6" w:rsidP="00482FA6">
      <w:pPr>
        <w:pStyle w:val="3"/>
        <w:numPr>
          <w:ilvl w:val="2"/>
          <w:numId w:val="2"/>
        </w:numPr>
        <w:rPr>
          <w:sz w:val="28"/>
          <w:szCs w:val="28"/>
        </w:rPr>
      </w:pPr>
      <w:r w:rsidRPr="00482FA6">
        <w:rPr>
          <w:sz w:val="28"/>
          <w:szCs w:val="28"/>
        </w:rPr>
        <w:t>Форма 2.9. Информация об инвестиционных программах и отчетах об их реализации</w:t>
      </w:r>
    </w:p>
    <w:tbl>
      <w:tblPr>
        <w:tblW w:w="0" w:type="auto"/>
        <w:tblInd w:w="-3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098"/>
        <w:gridCol w:w="2347"/>
        <w:gridCol w:w="15"/>
      </w:tblGrid>
      <w:tr w:rsidR="00482FA6" w:rsidRPr="00482FA6" w:rsidTr="00A04303">
        <w:trPr>
          <w:gridAfter w:val="1"/>
          <w:wAfter w:w="15" w:type="dxa"/>
          <w:trHeight w:val="23"/>
        </w:trPr>
        <w:tc>
          <w:tcPr>
            <w:tcW w:w="7098" w:type="dxa"/>
            <w:shd w:val="clear" w:color="auto" w:fill="auto"/>
            <w:vAlign w:val="center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7" w:type="dxa"/>
            <w:shd w:val="clear" w:color="auto" w:fill="auto"/>
            <w:vAlign w:val="center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Наименование инвестиционной программы </w:t>
            </w:r>
          </w:p>
        </w:tc>
        <w:tc>
          <w:tcPr>
            <w:tcW w:w="2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0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Дата утверждения инвестиционной программы </w:t>
            </w:r>
          </w:p>
        </w:tc>
        <w:tc>
          <w:tcPr>
            <w:tcW w:w="23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0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Цели инвестиционной программы </w:t>
            </w:r>
          </w:p>
        </w:tc>
        <w:tc>
          <w:tcPr>
            <w:tcW w:w="23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0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Наименование органа исполнительной власти субъекта Российской Федерации, утвердившего инвестиционную программу </w:t>
            </w:r>
          </w:p>
        </w:tc>
        <w:tc>
          <w:tcPr>
            <w:tcW w:w="23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0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Наименование органа местного самоуправления, согласовавшего инвестиционную программу </w:t>
            </w:r>
          </w:p>
        </w:tc>
        <w:tc>
          <w:tcPr>
            <w:tcW w:w="23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0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Сроки начала и окончания реализации инвестиционной программы </w:t>
            </w:r>
          </w:p>
        </w:tc>
        <w:tc>
          <w:tcPr>
            <w:tcW w:w="23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82FA6" w:rsidRPr="00482FA6" w:rsidRDefault="00482FA6" w:rsidP="00482FA6">
      <w:pPr>
        <w:pStyle w:val="4"/>
        <w:numPr>
          <w:ilvl w:val="3"/>
          <w:numId w:val="2"/>
        </w:numPr>
        <w:rPr>
          <w:sz w:val="28"/>
          <w:szCs w:val="28"/>
        </w:rPr>
      </w:pPr>
      <w:r w:rsidRPr="00482FA6">
        <w:rPr>
          <w:sz w:val="28"/>
          <w:szCs w:val="28"/>
        </w:rPr>
        <w:lastRenderedPageBreak/>
        <w:t>Потребности в финансовых средствах, необходимых для реализации инвестиционной программы</w:t>
      </w:r>
    </w:p>
    <w:tbl>
      <w:tblPr>
        <w:tblW w:w="0" w:type="auto"/>
        <w:tblInd w:w="-3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906"/>
        <w:gridCol w:w="3886"/>
        <w:gridCol w:w="2653"/>
        <w:gridCol w:w="15"/>
      </w:tblGrid>
      <w:tr w:rsidR="00482FA6" w:rsidRPr="00482FA6" w:rsidTr="00A04303">
        <w:trPr>
          <w:gridAfter w:val="1"/>
          <w:wAfter w:w="15" w:type="dxa"/>
          <w:trHeight w:val="23"/>
        </w:trPr>
        <w:tc>
          <w:tcPr>
            <w:tcW w:w="2906" w:type="dxa"/>
            <w:shd w:val="clear" w:color="auto" w:fill="auto"/>
            <w:vAlign w:val="center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6" w:type="dxa"/>
            <w:shd w:val="clear" w:color="auto" w:fill="auto"/>
            <w:vAlign w:val="center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3" w:type="dxa"/>
            <w:shd w:val="clear" w:color="auto" w:fill="auto"/>
            <w:vAlign w:val="center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Наименование мероприятия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>Потребность в финансовых средствах на ____ год, тыс</w:t>
            </w:r>
            <w:proofErr w:type="gramStart"/>
            <w:r w:rsidRPr="00482FA6">
              <w:rPr>
                <w:sz w:val="28"/>
                <w:szCs w:val="28"/>
              </w:rPr>
              <w:t>.р</w:t>
            </w:r>
            <w:proofErr w:type="gramEnd"/>
            <w:r w:rsidRPr="00482FA6">
              <w:rPr>
                <w:sz w:val="28"/>
                <w:szCs w:val="28"/>
              </w:rPr>
              <w:t>уб.</w:t>
            </w:r>
          </w:p>
        </w:tc>
        <w:tc>
          <w:tcPr>
            <w:tcW w:w="2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Источник финансирования </w:t>
            </w:r>
          </w:p>
        </w:tc>
      </w:tr>
      <w:tr w:rsidR="00482FA6" w:rsidRPr="00482FA6" w:rsidTr="00A04303">
        <w:tc>
          <w:tcPr>
            <w:tcW w:w="29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82FA6" w:rsidRPr="00482FA6" w:rsidRDefault="00482FA6" w:rsidP="00482FA6">
      <w:pPr>
        <w:pStyle w:val="4"/>
        <w:numPr>
          <w:ilvl w:val="3"/>
          <w:numId w:val="2"/>
        </w:numPr>
        <w:rPr>
          <w:sz w:val="28"/>
          <w:szCs w:val="28"/>
        </w:rPr>
      </w:pPr>
      <w:r w:rsidRPr="00482FA6">
        <w:rPr>
          <w:sz w:val="28"/>
          <w:szCs w:val="28"/>
        </w:rPr>
        <w:t>Показатели эффективности реализации инвестиционной программы</w:t>
      </w:r>
    </w:p>
    <w:p w:rsidR="00482FA6" w:rsidRPr="00482FA6" w:rsidRDefault="00482FA6" w:rsidP="00482FA6">
      <w:pPr>
        <w:pStyle w:val="formattexttopleveltext"/>
        <w:rPr>
          <w:sz w:val="28"/>
          <w:szCs w:val="28"/>
        </w:rPr>
      </w:pPr>
      <w:r w:rsidRPr="00482FA6">
        <w:rPr>
          <w:sz w:val="28"/>
          <w:szCs w:val="28"/>
        </w:rPr>
        <w:br/>
      </w:r>
    </w:p>
    <w:tbl>
      <w:tblPr>
        <w:tblW w:w="0" w:type="auto"/>
        <w:tblInd w:w="-3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096"/>
        <w:gridCol w:w="2199"/>
        <w:gridCol w:w="2627"/>
        <w:gridCol w:w="2523"/>
        <w:gridCol w:w="15"/>
      </w:tblGrid>
      <w:tr w:rsidR="00482FA6" w:rsidRPr="00482FA6" w:rsidTr="00A04303">
        <w:trPr>
          <w:gridAfter w:val="1"/>
          <w:wAfter w:w="15" w:type="dxa"/>
          <w:trHeight w:val="23"/>
        </w:trPr>
        <w:tc>
          <w:tcPr>
            <w:tcW w:w="2096" w:type="dxa"/>
            <w:shd w:val="clear" w:color="auto" w:fill="auto"/>
            <w:vAlign w:val="center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9" w:type="dxa"/>
            <w:shd w:val="clear" w:color="auto" w:fill="auto"/>
            <w:vAlign w:val="center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7" w:type="dxa"/>
            <w:shd w:val="clear" w:color="auto" w:fill="auto"/>
            <w:vAlign w:val="center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3" w:type="dxa"/>
            <w:shd w:val="clear" w:color="auto" w:fill="auto"/>
            <w:vAlign w:val="center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Наименование мероприятия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Наименование показателей 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Плановые значения целевых показателей инвестиционной программы </w:t>
            </w:r>
          </w:p>
        </w:tc>
        <w:tc>
          <w:tcPr>
            <w:tcW w:w="2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Фактические значения целевых показателей инвестиционной программы </w:t>
            </w:r>
          </w:p>
        </w:tc>
      </w:tr>
      <w:tr w:rsidR="00482FA6" w:rsidRPr="00482FA6" w:rsidTr="00A04303">
        <w:tc>
          <w:tcPr>
            <w:tcW w:w="2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82FA6" w:rsidRPr="00482FA6" w:rsidRDefault="00482FA6" w:rsidP="00482FA6">
      <w:pPr>
        <w:pStyle w:val="4"/>
        <w:numPr>
          <w:ilvl w:val="3"/>
          <w:numId w:val="2"/>
        </w:numPr>
        <w:rPr>
          <w:sz w:val="28"/>
          <w:szCs w:val="28"/>
        </w:rPr>
      </w:pPr>
      <w:r w:rsidRPr="00482FA6">
        <w:rPr>
          <w:sz w:val="28"/>
          <w:szCs w:val="28"/>
        </w:rPr>
        <w:t>Информация об использовании инвестиционных средств за отчетный год</w:t>
      </w:r>
    </w:p>
    <w:tbl>
      <w:tblPr>
        <w:tblW w:w="0" w:type="auto"/>
        <w:tblInd w:w="-3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667"/>
        <w:gridCol w:w="1849"/>
        <w:gridCol w:w="2960"/>
        <w:gridCol w:w="2969"/>
        <w:gridCol w:w="15"/>
      </w:tblGrid>
      <w:tr w:rsidR="00482FA6" w:rsidRPr="00482FA6" w:rsidTr="00A04303">
        <w:trPr>
          <w:gridAfter w:val="1"/>
          <w:wAfter w:w="15" w:type="dxa"/>
          <w:trHeight w:val="23"/>
        </w:trPr>
        <w:tc>
          <w:tcPr>
            <w:tcW w:w="1667" w:type="dxa"/>
            <w:shd w:val="clear" w:color="auto" w:fill="auto"/>
            <w:vAlign w:val="center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  <w:shd w:val="clear" w:color="auto" w:fill="auto"/>
            <w:vAlign w:val="center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0" w:type="dxa"/>
            <w:shd w:val="clear" w:color="auto" w:fill="auto"/>
            <w:vAlign w:val="center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9" w:type="dxa"/>
            <w:shd w:val="clear" w:color="auto" w:fill="auto"/>
            <w:vAlign w:val="center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Квартал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Наименование мероприятия </w:t>
            </w: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>Сведения об использовании инвестиционных средств за отчетный год, тыс</w:t>
            </w:r>
            <w:proofErr w:type="gramStart"/>
            <w:r w:rsidRPr="00482FA6">
              <w:rPr>
                <w:sz w:val="28"/>
                <w:szCs w:val="28"/>
              </w:rPr>
              <w:t>.р</w:t>
            </w:r>
            <w:proofErr w:type="gramEnd"/>
            <w:r w:rsidRPr="00482FA6">
              <w:rPr>
                <w:sz w:val="28"/>
                <w:szCs w:val="28"/>
              </w:rPr>
              <w:t>уб.</w:t>
            </w: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Источник финансирования инвестиционной программы </w:t>
            </w:r>
          </w:p>
        </w:tc>
      </w:tr>
      <w:tr w:rsidR="00482FA6" w:rsidRPr="00482FA6" w:rsidTr="00A04303"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82FA6" w:rsidRPr="00482FA6" w:rsidRDefault="00482FA6" w:rsidP="00482FA6">
      <w:pPr>
        <w:pStyle w:val="4"/>
        <w:numPr>
          <w:ilvl w:val="3"/>
          <w:numId w:val="2"/>
        </w:numPr>
        <w:rPr>
          <w:sz w:val="28"/>
          <w:szCs w:val="28"/>
        </w:rPr>
      </w:pPr>
      <w:r w:rsidRPr="00482FA6">
        <w:rPr>
          <w:sz w:val="28"/>
          <w:szCs w:val="28"/>
        </w:rPr>
        <w:t>Внесение изменений в инвестиционную программу</w:t>
      </w:r>
    </w:p>
    <w:p w:rsidR="00482FA6" w:rsidRPr="00482FA6" w:rsidRDefault="00482FA6" w:rsidP="00482FA6">
      <w:pPr>
        <w:pStyle w:val="formattexttopleveltext"/>
        <w:rPr>
          <w:sz w:val="28"/>
          <w:szCs w:val="28"/>
        </w:rPr>
      </w:pPr>
      <w:r w:rsidRPr="00482FA6">
        <w:rPr>
          <w:sz w:val="28"/>
          <w:szCs w:val="28"/>
        </w:rPr>
        <w:br/>
      </w:r>
    </w:p>
    <w:tbl>
      <w:tblPr>
        <w:tblW w:w="0" w:type="auto"/>
        <w:tblInd w:w="-3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560"/>
        <w:gridCol w:w="4885"/>
        <w:gridCol w:w="15"/>
      </w:tblGrid>
      <w:tr w:rsidR="00482FA6" w:rsidRPr="00482FA6" w:rsidTr="00A04303">
        <w:trPr>
          <w:gridAfter w:val="1"/>
          <w:wAfter w:w="15" w:type="dxa"/>
          <w:trHeight w:val="23"/>
        </w:trPr>
        <w:tc>
          <w:tcPr>
            <w:tcW w:w="4560" w:type="dxa"/>
            <w:shd w:val="clear" w:color="auto" w:fill="auto"/>
            <w:vAlign w:val="center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5" w:type="dxa"/>
            <w:shd w:val="clear" w:color="auto" w:fill="auto"/>
            <w:vAlign w:val="center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Дата внесения изменений </w:t>
            </w:r>
          </w:p>
        </w:tc>
        <w:tc>
          <w:tcPr>
            <w:tcW w:w="4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Внесенные изменения </w:t>
            </w:r>
          </w:p>
        </w:tc>
      </w:tr>
      <w:tr w:rsidR="00482FA6" w:rsidRPr="00482FA6" w:rsidTr="00A04303">
        <w:tc>
          <w:tcPr>
            <w:tcW w:w="4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82FA6" w:rsidRPr="00482FA6" w:rsidRDefault="00482FA6" w:rsidP="00482FA6">
      <w:pPr>
        <w:pStyle w:val="3"/>
        <w:numPr>
          <w:ilvl w:val="2"/>
          <w:numId w:val="2"/>
        </w:numPr>
        <w:rPr>
          <w:sz w:val="28"/>
          <w:szCs w:val="28"/>
        </w:rPr>
      </w:pPr>
      <w:r w:rsidRPr="00482FA6">
        <w:rPr>
          <w:sz w:val="28"/>
          <w:szCs w:val="28"/>
        </w:rPr>
        <w:t>Форма 2.10. Информация о наличии (отсутствии) технической возможности подключения к централизованной системе холодного водоснабжения, а также о регистрации и ходе реализации заявок о подключении к централизованной системе холодного водоснабжения</w:t>
      </w:r>
    </w:p>
    <w:tbl>
      <w:tblPr>
        <w:tblW w:w="0" w:type="auto"/>
        <w:tblInd w:w="-3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103"/>
        <w:gridCol w:w="2342"/>
        <w:gridCol w:w="15"/>
      </w:tblGrid>
      <w:tr w:rsidR="00482FA6" w:rsidRPr="00482FA6" w:rsidTr="00A04303">
        <w:trPr>
          <w:gridAfter w:val="1"/>
          <w:wAfter w:w="15" w:type="dxa"/>
          <w:trHeight w:val="23"/>
        </w:trPr>
        <w:tc>
          <w:tcPr>
            <w:tcW w:w="7103" w:type="dxa"/>
            <w:shd w:val="clear" w:color="auto" w:fill="auto"/>
            <w:vAlign w:val="center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2" w:type="dxa"/>
            <w:shd w:val="clear" w:color="auto" w:fill="auto"/>
            <w:vAlign w:val="center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Количество поданных заявок о подключении к системе холодного водоснабжения в течение квартала </w:t>
            </w:r>
          </w:p>
        </w:tc>
        <w:tc>
          <w:tcPr>
            <w:tcW w:w="2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82FA6" w:rsidRPr="00482FA6" w:rsidTr="00A04303">
        <w:tc>
          <w:tcPr>
            <w:tcW w:w="7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Количество исполненных заявок о подключении к системе холодного водоснабжения в течение квартала </w:t>
            </w:r>
          </w:p>
        </w:tc>
        <w:tc>
          <w:tcPr>
            <w:tcW w:w="235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82FA6" w:rsidRPr="00482FA6" w:rsidTr="00A04303">
        <w:tc>
          <w:tcPr>
            <w:tcW w:w="7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Количество заявок о подключении к централизованной системе холодного водоснабжения, по которым принято решение об отказе в подключении (с указанием причин) в течение квартала </w:t>
            </w:r>
          </w:p>
        </w:tc>
        <w:tc>
          <w:tcPr>
            <w:tcW w:w="235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82FA6" w:rsidRPr="00482FA6" w:rsidTr="00A04303">
        <w:tc>
          <w:tcPr>
            <w:tcW w:w="7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Резерв мощности централизованной системы холодного водоснабжения в течение квартала </w:t>
            </w:r>
          </w:p>
        </w:tc>
        <w:tc>
          <w:tcPr>
            <w:tcW w:w="235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sz w:val="28"/>
                <w:szCs w:val="28"/>
              </w:rPr>
              <w:t>0,54</w:t>
            </w:r>
          </w:p>
        </w:tc>
      </w:tr>
    </w:tbl>
    <w:p w:rsidR="00482FA6" w:rsidRPr="00482FA6" w:rsidRDefault="00482FA6" w:rsidP="00482FA6">
      <w:pPr>
        <w:pStyle w:val="3"/>
        <w:numPr>
          <w:ilvl w:val="2"/>
          <w:numId w:val="2"/>
        </w:numPr>
        <w:rPr>
          <w:sz w:val="28"/>
          <w:szCs w:val="28"/>
        </w:rPr>
      </w:pPr>
      <w:r w:rsidRPr="00482FA6">
        <w:rPr>
          <w:sz w:val="28"/>
          <w:szCs w:val="28"/>
        </w:rPr>
        <w:t>Форма 2.11. Информация об условиях, на которых осуществляется поставка регулируемых товаров и (или) оказание регулируемых услуг</w:t>
      </w:r>
    </w:p>
    <w:tbl>
      <w:tblPr>
        <w:tblW w:w="0" w:type="auto"/>
        <w:tblInd w:w="-3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103"/>
        <w:gridCol w:w="2342"/>
        <w:gridCol w:w="15"/>
      </w:tblGrid>
      <w:tr w:rsidR="00482FA6" w:rsidRPr="00482FA6" w:rsidTr="00A04303">
        <w:trPr>
          <w:gridAfter w:val="1"/>
          <w:wAfter w:w="15" w:type="dxa"/>
          <w:trHeight w:val="23"/>
        </w:trPr>
        <w:tc>
          <w:tcPr>
            <w:tcW w:w="7103" w:type="dxa"/>
            <w:shd w:val="clear" w:color="auto" w:fill="auto"/>
            <w:vAlign w:val="center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2" w:type="dxa"/>
            <w:shd w:val="clear" w:color="auto" w:fill="auto"/>
            <w:vAlign w:val="center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Сведения об условиях публичных договоров поставок регулируемых товаров, оказания регулируемых услуг, в том числе договоров о подключении к централизованной системе холодного водоснабжения </w:t>
            </w:r>
          </w:p>
        </w:tc>
        <w:tc>
          <w:tcPr>
            <w:tcW w:w="2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82FA6" w:rsidRPr="00482FA6" w:rsidRDefault="00482FA6" w:rsidP="00482FA6">
      <w:pPr>
        <w:pStyle w:val="3"/>
        <w:numPr>
          <w:ilvl w:val="2"/>
          <w:numId w:val="2"/>
        </w:numPr>
        <w:rPr>
          <w:sz w:val="28"/>
          <w:szCs w:val="28"/>
        </w:rPr>
      </w:pPr>
      <w:r w:rsidRPr="00482FA6">
        <w:rPr>
          <w:sz w:val="28"/>
          <w:szCs w:val="28"/>
        </w:rPr>
        <w:t>Форма 2.12. Информация о порядке выполнения технологических, технических и других мероприятий, связанных с подключением к централизованной системе холодного водоснабжения</w:t>
      </w:r>
    </w:p>
    <w:tbl>
      <w:tblPr>
        <w:tblW w:w="0" w:type="auto"/>
        <w:tblInd w:w="-3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107"/>
        <w:gridCol w:w="2338"/>
        <w:gridCol w:w="15"/>
      </w:tblGrid>
      <w:tr w:rsidR="00482FA6" w:rsidRPr="00482FA6" w:rsidTr="00A04303">
        <w:trPr>
          <w:gridAfter w:val="1"/>
          <w:wAfter w:w="15" w:type="dxa"/>
          <w:trHeight w:val="23"/>
        </w:trPr>
        <w:tc>
          <w:tcPr>
            <w:tcW w:w="7107" w:type="dxa"/>
            <w:shd w:val="clear" w:color="auto" w:fill="auto"/>
            <w:vAlign w:val="center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8" w:type="dxa"/>
            <w:shd w:val="clear" w:color="auto" w:fill="auto"/>
            <w:vAlign w:val="center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Форма заявки о подключении к централизованной системе холодного водоснабжения </w:t>
            </w:r>
          </w:p>
        </w:tc>
        <w:tc>
          <w:tcPr>
            <w:tcW w:w="2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Перечень документов, представляемых одновременно с заявкой о подключении к централизованной системе холодного водоснабжения </w:t>
            </w:r>
          </w:p>
        </w:tc>
        <w:tc>
          <w:tcPr>
            <w:tcW w:w="235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lastRenderedPageBreak/>
              <w:t xml:space="preserve">Реквизиты нормативного правового акта, регламентирующего порядок действий заявителя и регулируемой организации при подаче, приеме, обработке заявки о подключении к централизованной системе холодного водоснабжения, принятии решения и уведомлении о принятом решении </w:t>
            </w:r>
          </w:p>
        </w:tc>
        <w:tc>
          <w:tcPr>
            <w:tcW w:w="235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Телефоны и адреса службы, ответственной за прием и обработку заявок о подключении к централизованной системе холодного водоснабжения </w:t>
            </w:r>
          </w:p>
        </w:tc>
        <w:tc>
          <w:tcPr>
            <w:tcW w:w="235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82FA6" w:rsidRPr="00482FA6" w:rsidRDefault="00482FA6" w:rsidP="00482FA6">
      <w:pPr>
        <w:pStyle w:val="3"/>
        <w:numPr>
          <w:ilvl w:val="2"/>
          <w:numId w:val="2"/>
        </w:numPr>
        <w:rPr>
          <w:sz w:val="28"/>
          <w:szCs w:val="28"/>
        </w:rPr>
      </w:pPr>
      <w:r w:rsidRPr="00482FA6">
        <w:rPr>
          <w:sz w:val="28"/>
          <w:szCs w:val="28"/>
        </w:rPr>
        <w:t>Форма 2.13. Информация о способах приобретения, стоимости и объемах товаров, необходимых для производства регулируемых товаров и (или) оказания регулируемых услуг регулируемой организацией</w:t>
      </w:r>
    </w:p>
    <w:tbl>
      <w:tblPr>
        <w:tblW w:w="0" w:type="auto"/>
        <w:tblInd w:w="-3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108"/>
        <w:gridCol w:w="2337"/>
        <w:gridCol w:w="15"/>
      </w:tblGrid>
      <w:tr w:rsidR="00482FA6" w:rsidRPr="00482FA6" w:rsidTr="00A04303">
        <w:trPr>
          <w:gridAfter w:val="1"/>
          <w:wAfter w:w="15" w:type="dxa"/>
          <w:trHeight w:val="23"/>
        </w:trPr>
        <w:tc>
          <w:tcPr>
            <w:tcW w:w="7108" w:type="dxa"/>
            <w:shd w:val="clear" w:color="auto" w:fill="auto"/>
            <w:vAlign w:val="center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Сведения о правовых актах, регламентирующих правила закупки (положение о закупках) в регулируемой организации </w:t>
            </w:r>
          </w:p>
        </w:tc>
        <w:tc>
          <w:tcPr>
            <w:tcW w:w="2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Место размещения положения о закупках организации </w:t>
            </w:r>
          </w:p>
        </w:tc>
        <w:tc>
          <w:tcPr>
            <w:tcW w:w="235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Планирование конкурсных процедур и результаты их проведения </w:t>
            </w:r>
          </w:p>
        </w:tc>
        <w:tc>
          <w:tcPr>
            <w:tcW w:w="235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82FA6" w:rsidRPr="00482FA6" w:rsidRDefault="00482FA6" w:rsidP="00482FA6">
      <w:pPr>
        <w:pStyle w:val="3"/>
        <w:numPr>
          <w:ilvl w:val="2"/>
          <w:numId w:val="2"/>
        </w:numPr>
        <w:rPr>
          <w:sz w:val="28"/>
          <w:szCs w:val="28"/>
        </w:rPr>
      </w:pPr>
      <w:r w:rsidRPr="00482FA6">
        <w:rPr>
          <w:sz w:val="28"/>
          <w:szCs w:val="28"/>
        </w:rPr>
        <w:t>Форма 2.14. Информация о предложении регулируемой организации об установлении тарифов в сфере горячего водоснабжения на очередной период регулирования</w:t>
      </w:r>
    </w:p>
    <w:tbl>
      <w:tblPr>
        <w:tblW w:w="0" w:type="auto"/>
        <w:tblInd w:w="-3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121"/>
        <w:gridCol w:w="2324"/>
        <w:gridCol w:w="15"/>
      </w:tblGrid>
      <w:tr w:rsidR="00482FA6" w:rsidRPr="00482FA6" w:rsidTr="00A04303">
        <w:trPr>
          <w:gridAfter w:val="1"/>
          <w:wAfter w:w="15" w:type="dxa"/>
          <w:trHeight w:val="23"/>
        </w:trPr>
        <w:tc>
          <w:tcPr>
            <w:tcW w:w="7121" w:type="dxa"/>
            <w:shd w:val="clear" w:color="auto" w:fill="auto"/>
            <w:vAlign w:val="center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  <w:shd w:val="clear" w:color="auto" w:fill="auto"/>
            <w:vAlign w:val="center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Предлагаемый метод регулирования </w:t>
            </w:r>
          </w:p>
        </w:tc>
        <w:tc>
          <w:tcPr>
            <w:tcW w:w="2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Расчетная величина тарифов </w:t>
            </w:r>
          </w:p>
        </w:tc>
        <w:tc>
          <w:tcPr>
            <w:tcW w:w="23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Период действия тарифов </w:t>
            </w:r>
          </w:p>
        </w:tc>
        <w:tc>
          <w:tcPr>
            <w:tcW w:w="23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Сведения о долгосрочных параметрах регулирования (в случае если их установление предусмотрено выбранным методом регулирования) </w:t>
            </w:r>
          </w:p>
        </w:tc>
        <w:tc>
          <w:tcPr>
            <w:tcW w:w="23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Сведения о необходимой валовой выручке на соответствующий период </w:t>
            </w:r>
          </w:p>
        </w:tc>
        <w:tc>
          <w:tcPr>
            <w:tcW w:w="23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Годовой объем отпущенной потребителям воды </w:t>
            </w:r>
          </w:p>
        </w:tc>
        <w:tc>
          <w:tcPr>
            <w:tcW w:w="23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Размер недополученных доходов регулируемой организацией (при их наличии), исчисленный в </w:t>
            </w:r>
            <w:r w:rsidRPr="00482FA6">
              <w:rPr>
                <w:sz w:val="28"/>
                <w:szCs w:val="28"/>
              </w:rPr>
              <w:lastRenderedPageBreak/>
              <w:t xml:space="preserve">соответствии с </w:t>
            </w:r>
            <w:hyperlink r:id="rId8" w:history="1">
              <w:r w:rsidRPr="00482FA6">
                <w:rPr>
                  <w:rStyle w:val="a6"/>
                  <w:sz w:val="28"/>
                  <w:szCs w:val="28"/>
                </w:rPr>
                <w:t>основами ценообразования в сфере водоснабжения и водоотведения</w:t>
              </w:r>
            </w:hyperlink>
            <w:r w:rsidRPr="00482FA6">
              <w:rPr>
                <w:sz w:val="28"/>
                <w:szCs w:val="28"/>
              </w:rPr>
              <w:t xml:space="preserve">, утвержденными </w:t>
            </w:r>
            <w:hyperlink r:id="rId9" w:history="1">
              <w:r w:rsidRPr="00482FA6">
                <w:rPr>
                  <w:rStyle w:val="a6"/>
                  <w:sz w:val="28"/>
                  <w:szCs w:val="28"/>
                </w:rPr>
                <w:t>постановлением Правительства Российской Федерации от 13 мая 2013 года N 406</w:t>
              </w:r>
            </w:hyperlink>
            <w:r w:rsidRPr="00482FA6">
              <w:rPr>
                <w:sz w:val="28"/>
                <w:szCs w:val="28"/>
              </w:rPr>
              <w:t xml:space="preserve"> (Официальный интернет-портал правовой информации http://www.pravo.gov.ru, 15.05.2013) </w:t>
            </w:r>
          </w:p>
        </w:tc>
        <w:tc>
          <w:tcPr>
            <w:tcW w:w="23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rPr>
          <w:gridAfter w:val="1"/>
          <w:wAfter w:w="15" w:type="dxa"/>
        </w:trPr>
        <w:tc>
          <w:tcPr>
            <w:tcW w:w="7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lastRenderedPageBreak/>
              <w:t xml:space="preserve">Размер экономически обоснованных расходов, не учтенных при регулировании тарифов в предыдущий период регулирования (при их наличии), определенный в соответствии с </w:t>
            </w:r>
            <w:hyperlink r:id="rId10" w:history="1">
              <w:r w:rsidRPr="00482FA6">
                <w:rPr>
                  <w:rStyle w:val="a6"/>
                  <w:sz w:val="28"/>
                  <w:szCs w:val="28"/>
                </w:rPr>
                <w:t>основами ценообразования в сфере водоснабжения и водоотведения</w:t>
              </w:r>
            </w:hyperlink>
            <w:r w:rsidRPr="00482FA6">
              <w:rPr>
                <w:sz w:val="28"/>
                <w:szCs w:val="28"/>
              </w:rPr>
              <w:t xml:space="preserve">, утвержденными </w:t>
            </w:r>
            <w:hyperlink r:id="rId11" w:history="1">
              <w:r w:rsidRPr="00482FA6">
                <w:rPr>
                  <w:rStyle w:val="a6"/>
                  <w:sz w:val="28"/>
                  <w:szCs w:val="28"/>
                </w:rPr>
                <w:t>постановлением Правительства Российской Федерации от 13 мая 2013 года N 406</w:t>
              </w:r>
            </w:hyperlink>
            <w:r w:rsidRPr="00482FA6">
              <w:rPr>
                <w:sz w:val="28"/>
                <w:szCs w:val="28"/>
              </w:rPr>
              <w:t xml:space="preserve"> (Официальный интернет-портал правовой информации http://www.pravo.gov.ru, 15.05.2013) </w:t>
            </w:r>
          </w:p>
        </w:tc>
        <w:tc>
          <w:tcPr>
            <w:tcW w:w="232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82FA6" w:rsidRPr="00482FA6" w:rsidRDefault="00482FA6" w:rsidP="00482FA6">
      <w:pPr>
        <w:rPr>
          <w:rFonts w:ascii="Times New Roman" w:hAnsi="Times New Roman" w:cs="Times New Roman"/>
          <w:sz w:val="28"/>
          <w:szCs w:val="28"/>
        </w:rPr>
      </w:pPr>
    </w:p>
    <w:p w:rsidR="00482FA6" w:rsidRPr="00482FA6" w:rsidRDefault="00482FA6" w:rsidP="00482FA6">
      <w:pPr>
        <w:rPr>
          <w:rFonts w:ascii="Times New Roman" w:hAnsi="Times New Roman" w:cs="Times New Roman"/>
          <w:sz w:val="28"/>
          <w:szCs w:val="28"/>
        </w:rPr>
      </w:pPr>
      <w:r w:rsidRPr="00482FA6">
        <w:rPr>
          <w:rFonts w:ascii="Times New Roman" w:hAnsi="Times New Roman" w:cs="Times New Roman"/>
          <w:sz w:val="28"/>
          <w:szCs w:val="28"/>
        </w:rPr>
        <w:t xml:space="preserve">На основании Приказа Департамента  по тарифам Новосибирской области № 264 – </w:t>
      </w:r>
      <w:proofErr w:type="gramStart"/>
      <w:r w:rsidRPr="00482FA6">
        <w:rPr>
          <w:rFonts w:ascii="Times New Roman" w:hAnsi="Times New Roman" w:cs="Times New Roman"/>
          <w:sz w:val="28"/>
          <w:szCs w:val="28"/>
        </w:rPr>
        <w:t>В от</w:t>
      </w:r>
      <w:proofErr w:type="gramEnd"/>
      <w:r w:rsidRPr="00482FA6">
        <w:rPr>
          <w:rFonts w:ascii="Times New Roman" w:hAnsi="Times New Roman" w:cs="Times New Roman"/>
          <w:sz w:val="28"/>
          <w:szCs w:val="28"/>
        </w:rPr>
        <w:t xml:space="preserve"> 05.11.2014 г. « Об установлении тарифа на холодное водоснабжение» </w:t>
      </w:r>
    </w:p>
    <w:p w:rsidR="00482FA6" w:rsidRPr="00482FA6" w:rsidRDefault="00482FA6" w:rsidP="00482FA6">
      <w:pPr>
        <w:rPr>
          <w:rFonts w:ascii="Times New Roman" w:hAnsi="Times New Roman" w:cs="Times New Roman"/>
          <w:sz w:val="28"/>
          <w:szCs w:val="28"/>
        </w:rPr>
      </w:pPr>
      <w:r w:rsidRPr="00482FA6">
        <w:rPr>
          <w:rFonts w:ascii="Times New Roman" w:hAnsi="Times New Roman" w:cs="Times New Roman"/>
          <w:sz w:val="28"/>
          <w:szCs w:val="28"/>
        </w:rPr>
        <w:t>Производить начисление согласно установленным тарифам на холодное водоснабжение</w:t>
      </w:r>
      <w:proofErr w:type="gramStart"/>
      <w:r w:rsidRPr="00482FA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82F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2FA6" w:rsidRPr="00482FA6" w:rsidRDefault="00482FA6" w:rsidP="00482FA6">
      <w:pPr>
        <w:rPr>
          <w:rFonts w:ascii="Times New Roman" w:hAnsi="Times New Roman" w:cs="Times New Roman"/>
          <w:sz w:val="28"/>
          <w:szCs w:val="28"/>
        </w:rPr>
      </w:pPr>
    </w:p>
    <w:p w:rsidR="00482FA6" w:rsidRPr="00482FA6" w:rsidRDefault="00482FA6" w:rsidP="00482FA6">
      <w:pPr>
        <w:rPr>
          <w:rFonts w:ascii="Times New Roman" w:hAnsi="Times New Roman" w:cs="Times New Roman"/>
          <w:b/>
          <w:sz w:val="28"/>
          <w:szCs w:val="28"/>
        </w:rPr>
      </w:pPr>
      <w:r w:rsidRPr="00482FA6">
        <w:rPr>
          <w:rFonts w:ascii="Times New Roman" w:hAnsi="Times New Roman" w:cs="Times New Roman"/>
          <w:b/>
          <w:sz w:val="28"/>
          <w:szCs w:val="28"/>
        </w:rPr>
        <w:t>с 01.07.2015 г</w:t>
      </w:r>
      <w:proofErr w:type="gramStart"/>
      <w:r w:rsidRPr="00482FA6"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 w:rsidRPr="00482FA6">
        <w:rPr>
          <w:rFonts w:ascii="Times New Roman" w:hAnsi="Times New Roman" w:cs="Times New Roman"/>
          <w:b/>
          <w:sz w:val="28"/>
          <w:szCs w:val="28"/>
        </w:rPr>
        <w:t>о 31.12.2015 г.</w:t>
      </w:r>
    </w:p>
    <w:p w:rsidR="00482FA6" w:rsidRPr="00482FA6" w:rsidRDefault="00482FA6" w:rsidP="00482FA6">
      <w:pPr>
        <w:rPr>
          <w:rFonts w:ascii="Times New Roman" w:hAnsi="Times New Roman" w:cs="Times New Roman"/>
          <w:b/>
          <w:sz w:val="28"/>
          <w:szCs w:val="28"/>
        </w:rPr>
      </w:pPr>
      <w:r w:rsidRPr="00482FA6">
        <w:rPr>
          <w:rFonts w:ascii="Times New Roman" w:hAnsi="Times New Roman" w:cs="Times New Roman"/>
          <w:b/>
          <w:sz w:val="28"/>
          <w:szCs w:val="28"/>
        </w:rPr>
        <w:t>- организации – 21,44 руб. за 1 м</w:t>
      </w:r>
      <w:proofErr w:type="gramStart"/>
      <w:r w:rsidRPr="00482FA6">
        <w:rPr>
          <w:rFonts w:ascii="Times New Roman" w:hAnsi="Times New Roman" w:cs="Times New Roman"/>
          <w:b/>
          <w:sz w:val="28"/>
          <w:szCs w:val="28"/>
        </w:rPr>
        <w:t>.к</w:t>
      </w:r>
      <w:proofErr w:type="gramEnd"/>
      <w:r w:rsidRPr="00482FA6">
        <w:rPr>
          <w:rFonts w:ascii="Times New Roman" w:hAnsi="Times New Roman" w:cs="Times New Roman"/>
          <w:b/>
          <w:sz w:val="28"/>
          <w:szCs w:val="28"/>
        </w:rPr>
        <w:t xml:space="preserve">уб. </w:t>
      </w:r>
    </w:p>
    <w:p w:rsidR="00482FA6" w:rsidRPr="00482FA6" w:rsidRDefault="00482FA6" w:rsidP="00482FA6">
      <w:pPr>
        <w:rPr>
          <w:rFonts w:ascii="Times New Roman" w:hAnsi="Times New Roman" w:cs="Times New Roman"/>
          <w:b/>
          <w:sz w:val="28"/>
          <w:szCs w:val="28"/>
        </w:rPr>
      </w:pPr>
      <w:r w:rsidRPr="00482FA6">
        <w:rPr>
          <w:rFonts w:ascii="Times New Roman" w:hAnsi="Times New Roman" w:cs="Times New Roman"/>
          <w:b/>
          <w:sz w:val="28"/>
          <w:szCs w:val="28"/>
        </w:rPr>
        <w:t>- население 21,44 за 1 м</w:t>
      </w:r>
      <w:proofErr w:type="gramStart"/>
      <w:r w:rsidRPr="00482FA6">
        <w:rPr>
          <w:rFonts w:ascii="Times New Roman" w:hAnsi="Times New Roman" w:cs="Times New Roman"/>
          <w:b/>
          <w:sz w:val="28"/>
          <w:szCs w:val="28"/>
        </w:rPr>
        <w:t>.к</w:t>
      </w:r>
      <w:proofErr w:type="gramEnd"/>
      <w:r w:rsidRPr="00482FA6">
        <w:rPr>
          <w:rFonts w:ascii="Times New Roman" w:hAnsi="Times New Roman" w:cs="Times New Roman"/>
          <w:b/>
          <w:sz w:val="28"/>
          <w:szCs w:val="28"/>
        </w:rPr>
        <w:t>уб.:</w:t>
      </w:r>
    </w:p>
    <w:p w:rsidR="00482FA6" w:rsidRPr="00482FA6" w:rsidRDefault="00482FA6" w:rsidP="00482FA6">
      <w:pPr>
        <w:rPr>
          <w:rFonts w:ascii="Times New Roman" w:hAnsi="Times New Roman" w:cs="Times New Roman"/>
          <w:b/>
          <w:sz w:val="28"/>
          <w:szCs w:val="28"/>
        </w:rPr>
      </w:pPr>
    </w:p>
    <w:p w:rsidR="00482FA6" w:rsidRPr="00482FA6" w:rsidRDefault="00482FA6" w:rsidP="00482FA6">
      <w:pPr>
        <w:rPr>
          <w:rFonts w:ascii="Times New Roman" w:hAnsi="Times New Roman" w:cs="Times New Roman"/>
          <w:sz w:val="28"/>
          <w:szCs w:val="28"/>
        </w:rPr>
      </w:pPr>
      <w:r w:rsidRPr="00482FA6">
        <w:rPr>
          <w:rFonts w:ascii="Times New Roman" w:hAnsi="Times New Roman" w:cs="Times New Roman"/>
          <w:sz w:val="28"/>
          <w:szCs w:val="28"/>
        </w:rPr>
        <w:t xml:space="preserve">На основании Приказа Департамента  по тарифам Новосибирской области № 41 – </w:t>
      </w:r>
      <w:proofErr w:type="gramStart"/>
      <w:r w:rsidRPr="00482FA6">
        <w:rPr>
          <w:rFonts w:ascii="Times New Roman" w:hAnsi="Times New Roman" w:cs="Times New Roman"/>
          <w:sz w:val="28"/>
          <w:szCs w:val="28"/>
        </w:rPr>
        <w:t>В от</w:t>
      </w:r>
      <w:proofErr w:type="gramEnd"/>
      <w:r w:rsidRPr="00482FA6">
        <w:rPr>
          <w:rFonts w:ascii="Times New Roman" w:hAnsi="Times New Roman" w:cs="Times New Roman"/>
          <w:sz w:val="28"/>
          <w:szCs w:val="28"/>
        </w:rPr>
        <w:t xml:space="preserve"> 19.03.2015 г. « О внесении изменений в приказ департамента по тарифам Новосибирской области от 16.08.2012 № 170-В»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7"/>
        <w:gridCol w:w="4367"/>
        <w:gridCol w:w="2174"/>
        <w:gridCol w:w="2165"/>
        <w:gridCol w:w="248"/>
      </w:tblGrid>
      <w:tr w:rsidR="00482FA6" w:rsidRPr="00482FA6" w:rsidTr="00A04303">
        <w:trPr>
          <w:trHeight w:val="270"/>
        </w:trPr>
        <w:tc>
          <w:tcPr>
            <w:tcW w:w="560" w:type="dxa"/>
            <w:vMerge w:val="restart"/>
          </w:tcPr>
          <w:p w:rsidR="00482FA6" w:rsidRPr="00482FA6" w:rsidRDefault="00482FA6" w:rsidP="00A043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82FA6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482FA6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482FA6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421" w:type="dxa"/>
            <w:vMerge w:val="restart"/>
          </w:tcPr>
          <w:p w:rsidR="00482FA6" w:rsidRPr="00482FA6" w:rsidRDefault="00482FA6" w:rsidP="00A043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b/>
                <w:sz w:val="28"/>
                <w:szCs w:val="28"/>
              </w:rPr>
              <w:t>Степень благоустройства жилых помещений</w:t>
            </w:r>
          </w:p>
        </w:tc>
        <w:tc>
          <w:tcPr>
            <w:tcW w:w="4341" w:type="dxa"/>
            <w:gridSpan w:val="2"/>
            <w:tcBorders>
              <w:bottom w:val="single" w:sz="4" w:space="0" w:color="auto"/>
            </w:tcBorders>
          </w:tcPr>
          <w:p w:rsidR="00482FA6" w:rsidRPr="00482FA6" w:rsidRDefault="00482FA6" w:rsidP="00A043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 потребления коммунальной услуги (куб. метр в месяц на 1 человека)</w:t>
            </w:r>
          </w:p>
        </w:tc>
        <w:tc>
          <w:tcPr>
            <w:tcW w:w="249" w:type="dxa"/>
            <w:vMerge w:val="restart"/>
            <w:tcBorders>
              <w:top w:val="nil"/>
              <w:right w:val="nil"/>
            </w:tcBorders>
          </w:tcPr>
          <w:p w:rsidR="00482FA6" w:rsidRPr="00482FA6" w:rsidRDefault="00482FA6" w:rsidP="00A043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2FA6" w:rsidRPr="00482FA6" w:rsidTr="00A04303">
        <w:trPr>
          <w:trHeight w:val="165"/>
        </w:trPr>
        <w:tc>
          <w:tcPr>
            <w:tcW w:w="560" w:type="dxa"/>
            <w:vMerge/>
          </w:tcPr>
          <w:p w:rsidR="00482FA6" w:rsidRPr="00482FA6" w:rsidRDefault="00482FA6" w:rsidP="00A043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21" w:type="dxa"/>
            <w:vMerge/>
          </w:tcPr>
          <w:p w:rsidR="00482FA6" w:rsidRPr="00482FA6" w:rsidRDefault="00482FA6" w:rsidP="00A043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A6" w:rsidRPr="00482FA6" w:rsidRDefault="00482FA6" w:rsidP="00A043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 01.04.15 </w:t>
            </w:r>
          </w:p>
          <w:p w:rsidR="00482FA6" w:rsidRPr="00482FA6" w:rsidRDefault="00482FA6" w:rsidP="00A043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b/>
                <w:sz w:val="28"/>
                <w:szCs w:val="28"/>
              </w:rPr>
              <w:t>по 30.06.15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2FA6" w:rsidRPr="00482FA6" w:rsidRDefault="00482FA6" w:rsidP="00A043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 01.07.15 </w:t>
            </w:r>
          </w:p>
          <w:p w:rsidR="00482FA6" w:rsidRPr="00482FA6" w:rsidRDefault="00482FA6" w:rsidP="00A043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b/>
                <w:sz w:val="28"/>
                <w:szCs w:val="28"/>
              </w:rPr>
              <w:t>по 31.12.15</w:t>
            </w:r>
          </w:p>
        </w:tc>
        <w:tc>
          <w:tcPr>
            <w:tcW w:w="249" w:type="dxa"/>
            <w:vMerge/>
            <w:tcBorders>
              <w:right w:val="nil"/>
            </w:tcBorders>
          </w:tcPr>
          <w:p w:rsidR="00482FA6" w:rsidRPr="00482FA6" w:rsidRDefault="00482FA6" w:rsidP="00A043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2FA6" w:rsidRPr="00482FA6" w:rsidTr="00A04303">
        <w:trPr>
          <w:trHeight w:val="96"/>
        </w:trPr>
        <w:tc>
          <w:tcPr>
            <w:tcW w:w="560" w:type="dxa"/>
            <w:vMerge/>
          </w:tcPr>
          <w:p w:rsidR="00482FA6" w:rsidRPr="00482FA6" w:rsidRDefault="00482FA6" w:rsidP="00A043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21" w:type="dxa"/>
            <w:vMerge/>
          </w:tcPr>
          <w:p w:rsidR="00482FA6" w:rsidRPr="00482FA6" w:rsidRDefault="00482FA6" w:rsidP="00A043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5" w:type="dxa"/>
            <w:tcBorders>
              <w:top w:val="single" w:sz="4" w:space="0" w:color="auto"/>
              <w:right w:val="single" w:sz="4" w:space="0" w:color="auto"/>
            </w:tcBorders>
          </w:tcPr>
          <w:p w:rsidR="00482FA6" w:rsidRPr="00482FA6" w:rsidRDefault="00482FA6" w:rsidP="00A043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Холодное  </w:t>
            </w:r>
            <w:r w:rsidRPr="00482FA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водоснабжение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</w:tcBorders>
          </w:tcPr>
          <w:p w:rsidR="00482FA6" w:rsidRPr="00482FA6" w:rsidRDefault="00482FA6" w:rsidP="00A043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Холодное  </w:t>
            </w:r>
            <w:r w:rsidRPr="00482FA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водоснабжение</w:t>
            </w:r>
          </w:p>
        </w:tc>
        <w:tc>
          <w:tcPr>
            <w:tcW w:w="249" w:type="dxa"/>
            <w:vMerge/>
            <w:tcBorders>
              <w:right w:val="nil"/>
            </w:tcBorders>
          </w:tcPr>
          <w:p w:rsidR="00482FA6" w:rsidRPr="00482FA6" w:rsidRDefault="00482FA6" w:rsidP="00A043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560" w:type="dxa"/>
          </w:tcPr>
          <w:p w:rsidR="00482FA6" w:rsidRPr="00482FA6" w:rsidRDefault="00482FA6" w:rsidP="00A043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4421" w:type="dxa"/>
          </w:tcPr>
          <w:p w:rsidR="00482FA6" w:rsidRPr="00482FA6" w:rsidRDefault="00482FA6" w:rsidP="00A043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Жилые помещения (в том числе общежития) с холодным  и горячим водоснабжением, </w:t>
            </w:r>
            <w:proofErr w:type="spellStart"/>
            <w:r w:rsidRPr="00482FA6">
              <w:rPr>
                <w:rFonts w:ascii="Times New Roman" w:hAnsi="Times New Roman" w:cs="Times New Roman"/>
                <w:b/>
                <w:sz w:val="28"/>
                <w:szCs w:val="28"/>
              </w:rPr>
              <w:t>канализованием</w:t>
            </w:r>
            <w:proofErr w:type="spellEnd"/>
            <w:r w:rsidRPr="00482FA6">
              <w:rPr>
                <w:rFonts w:ascii="Times New Roman" w:hAnsi="Times New Roman" w:cs="Times New Roman"/>
                <w:b/>
                <w:sz w:val="28"/>
                <w:szCs w:val="28"/>
              </w:rPr>
              <w:t>, оборудованным раковинами, кухонными мойками и унитазами</w:t>
            </w:r>
          </w:p>
        </w:tc>
        <w:tc>
          <w:tcPr>
            <w:tcW w:w="2175" w:type="dxa"/>
            <w:tcBorders>
              <w:right w:val="single" w:sz="4" w:space="0" w:color="auto"/>
            </w:tcBorders>
          </w:tcPr>
          <w:p w:rsidR="00482FA6" w:rsidRPr="00482FA6" w:rsidRDefault="00482FA6" w:rsidP="00A043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b/>
                <w:sz w:val="28"/>
                <w:szCs w:val="28"/>
              </w:rPr>
              <w:t>5,684</w:t>
            </w:r>
          </w:p>
        </w:tc>
        <w:tc>
          <w:tcPr>
            <w:tcW w:w="2166" w:type="dxa"/>
            <w:tcBorders>
              <w:left w:val="single" w:sz="4" w:space="0" w:color="auto"/>
            </w:tcBorders>
          </w:tcPr>
          <w:p w:rsidR="00482FA6" w:rsidRPr="00482FA6" w:rsidRDefault="00482FA6" w:rsidP="00A043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b/>
                <w:sz w:val="28"/>
                <w:szCs w:val="28"/>
              </w:rPr>
              <w:t>6200</w:t>
            </w:r>
          </w:p>
        </w:tc>
        <w:tc>
          <w:tcPr>
            <w:tcW w:w="249" w:type="dxa"/>
            <w:vMerge/>
            <w:tcBorders>
              <w:right w:val="nil"/>
            </w:tcBorders>
          </w:tcPr>
          <w:p w:rsidR="00482FA6" w:rsidRPr="00482FA6" w:rsidRDefault="00482FA6" w:rsidP="00A043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560" w:type="dxa"/>
          </w:tcPr>
          <w:p w:rsidR="00482FA6" w:rsidRPr="00482FA6" w:rsidRDefault="00482FA6" w:rsidP="00A043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421" w:type="dxa"/>
          </w:tcPr>
          <w:p w:rsidR="00482FA6" w:rsidRPr="00482FA6" w:rsidRDefault="00482FA6" w:rsidP="00A043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b/>
                <w:sz w:val="28"/>
                <w:szCs w:val="28"/>
              </w:rPr>
              <w:t>Жилые помещения (в том числе общежития) с холодным водоснабжение</w:t>
            </w:r>
            <w:proofErr w:type="gramStart"/>
            <w:r w:rsidRPr="00482FA6">
              <w:rPr>
                <w:rFonts w:ascii="Times New Roman" w:hAnsi="Times New Roman" w:cs="Times New Roman"/>
                <w:b/>
                <w:sz w:val="28"/>
                <w:szCs w:val="28"/>
              </w:rPr>
              <w:t>м(</w:t>
            </w:r>
            <w:proofErr w:type="gramEnd"/>
            <w:r w:rsidRPr="00482FA6">
              <w:rPr>
                <w:rFonts w:ascii="Times New Roman" w:hAnsi="Times New Roman" w:cs="Times New Roman"/>
                <w:b/>
                <w:sz w:val="28"/>
                <w:szCs w:val="28"/>
              </w:rPr>
              <w:t>в том числе от уличных колонок), оборудованные кухонными мойками</w:t>
            </w:r>
          </w:p>
        </w:tc>
        <w:tc>
          <w:tcPr>
            <w:tcW w:w="2175" w:type="dxa"/>
            <w:tcBorders>
              <w:right w:val="single" w:sz="4" w:space="0" w:color="auto"/>
            </w:tcBorders>
          </w:tcPr>
          <w:p w:rsidR="00482FA6" w:rsidRPr="00482FA6" w:rsidRDefault="00482FA6" w:rsidP="00A043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b/>
                <w:sz w:val="28"/>
                <w:szCs w:val="28"/>
              </w:rPr>
              <w:t>1,055</w:t>
            </w:r>
          </w:p>
        </w:tc>
        <w:tc>
          <w:tcPr>
            <w:tcW w:w="2166" w:type="dxa"/>
            <w:tcBorders>
              <w:left w:val="single" w:sz="4" w:space="0" w:color="auto"/>
            </w:tcBorders>
          </w:tcPr>
          <w:p w:rsidR="00482FA6" w:rsidRPr="00482FA6" w:rsidRDefault="00482FA6" w:rsidP="00A043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b/>
                <w:sz w:val="28"/>
                <w:szCs w:val="28"/>
              </w:rPr>
              <w:t>1,055</w:t>
            </w:r>
          </w:p>
        </w:tc>
        <w:tc>
          <w:tcPr>
            <w:tcW w:w="249" w:type="dxa"/>
            <w:vMerge/>
            <w:tcBorders>
              <w:right w:val="nil"/>
            </w:tcBorders>
          </w:tcPr>
          <w:p w:rsidR="00482FA6" w:rsidRPr="00482FA6" w:rsidRDefault="00482FA6" w:rsidP="00A043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560" w:type="dxa"/>
          </w:tcPr>
          <w:p w:rsidR="00482FA6" w:rsidRPr="00482FA6" w:rsidRDefault="00482FA6" w:rsidP="00A043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421" w:type="dxa"/>
          </w:tcPr>
          <w:p w:rsidR="00482FA6" w:rsidRPr="00482FA6" w:rsidRDefault="00482FA6" w:rsidP="00A043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b/>
                <w:sz w:val="28"/>
                <w:szCs w:val="28"/>
              </w:rPr>
              <w:t>Жилые помещения (в том числе общежития) с холодным водоснабжением, оборудованные раковинными, кухонными мойками</w:t>
            </w:r>
          </w:p>
        </w:tc>
        <w:tc>
          <w:tcPr>
            <w:tcW w:w="2175" w:type="dxa"/>
            <w:tcBorders>
              <w:right w:val="single" w:sz="4" w:space="0" w:color="auto"/>
            </w:tcBorders>
          </w:tcPr>
          <w:p w:rsidR="00482FA6" w:rsidRPr="00482FA6" w:rsidRDefault="00482FA6" w:rsidP="00A043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b/>
                <w:sz w:val="28"/>
                <w:szCs w:val="28"/>
              </w:rPr>
              <w:t>3,167</w:t>
            </w:r>
          </w:p>
        </w:tc>
        <w:tc>
          <w:tcPr>
            <w:tcW w:w="2166" w:type="dxa"/>
            <w:tcBorders>
              <w:left w:val="single" w:sz="4" w:space="0" w:color="auto"/>
            </w:tcBorders>
          </w:tcPr>
          <w:p w:rsidR="00482FA6" w:rsidRPr="00482FA6" w:rsidRDefault="00482FA6" w:rsidP="00A043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b/>
                <w:sz w:val="28"/>
                <w:szCs w:val="28"/>
              </w:rPr>
              <w:t>3,455</w:t>
            </w:r>
          </w:p>
        </w:tc>
        <w:tc>
          <w:tcPr>
            <w:tcW w:w="249" w:type="dxa"/>
            <w:vMerge/>
            <w:tcBorders>
              <w:right w:val="nil"/>
            </w:tcBorders>
          </w:tcPr>
          <w:p w:rsidR="00482FA6" w:rsidRPr="00482FA6" w:rsidRDefault="00482FA6" w:rsidP="00A043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560" w:type="dxa"/>
          </w:tcPr>
          <w:p w:rsidR="00482FA6" w:rsidRPr="00482FA6" w:rsidRDefault="00482FA6" w:rsidP="00A043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421" w:type="dxa"/>
          </w:tcPr>
          <w:p w:rsidR="00482FA6" w:rsidRPr="00482FA6" w:rsidRDefault="00482FA6" w:rsidP="00A043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b/>
                <w:sz w:val="28"/>
                <w:szCs w:val="28"/>
              </w:rPr>
              <w:t>Полив земельного участка при наличии водопровода</w:t>
            </w:r>
          </w:p>
        </w:tc>
        <w:tc>
          <w:tcPr>
            <w:tcW w:w="2175" w:type="dxa"/>
          </w:tcPr>
          <w:p w:rsidR="00482FA6" w:rsidRPr="00482FA6" w:rsidRDefault="00482FA6" w:rsidP="00A043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b/>
                <w:sz w:val="28"/>
                <w:szCs w:val="28"/>
              </w:rPr>
              <w:t>0,204</w:t>
            </w:r>
          </w:p>
        </w:tc>
        <w:tc>
          <w:tcPr>
            <w:tcW w:w="2166" w:type="dxa"/>
          </w:tcPr>
          <w:p w:rsidR="00482FA6" w:rsidRPr="00482FA6" w:rsidRDefault="00482FA6" w:rsidP="00A043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b/>
                <w:sz w:val="28"/>
                <w:szCs w:val="28"/>
              </w:rPr>
              <w:t>0,222</w:t>
            </w:r>
          </w:p>
        </w:tc>
        <w:tc>
          <w:tcPr>
            <w:tcW w:w="249" w:type="dxa"/>
            <w:vMerge/>
            <w:tcBorders>
              <w:right w:val="nil"/>
            </w:tcBorders>
          </w:tcPr>
          <w:p w:rsidR="00482FA6" w:rsidRPr="00482FA6" w:rsidRDefault="00482FA6" w:rsidP="00A043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82FA6" w:rsidRPr="00482FA6" w:rsidRDefault="00482FA6" w:rsidP="00482FA6">
      <w:pPr>
        <w:rPr>
          <w:rFonts w:ascii="Times New Roman" w:hAnsi="Times New Roman" w:cs="Times New Roman"/>
          <w:b/>
          <w:sz w:val="28"/>
          <w:szCs w:val="28"/>
        </w:rPr>
      </w:pPr>
    </w:p>
    <w:p w:rsidR="00482FA6" w:rsidRPr="00482FA6" w:rsidRDefault="00482FA6" w:rsidP="00482FA6">
      <w:pPr>
        <w:pStyle w:val="2"/>
        <w:numPr>
          <w:ilvl w:val="1"/>
          <w:numId w:val="2"/>
        </w:numPr>
        <w:tabs>
          <w:tab w:val="clear" w:pos="576"/>
          <w:tab w:val="num" w:pos="0"/>
        </w:tabs>
        <w:spacing w:before="0"/>
        <w:rPr>
          <w:sz w:val="28"/>
          <w:szCs w:val="28"/>
        </w:rPr>
      </w:pPr>
      <w:r w:rsidRPr="00482FA6">
        <w:rPr>
          <w:sz w:val="28"/>
          <w:szCs w:val="28"/>
        </w:rPr>
        <w:t>Приложение 2. Формы предоставления информации, подлежащей раскрытию, организациями, осуществляющими теплоснабжение</w:t>
      </w:r>
    </w:p>
    <w:p w:rsidR="00482FA6" w:rsidRPr="00482FA6" w:rsidRDefault="00482FA6" w:rsidP="00482FA6">
      <w:pPr>
        <w:pStyle w:val="formattexttopleveltext"/>
        <w:jc w:val="right"/>
        <w:rPr>
          <w:sz w:val="28"/>
          <w:szCs w:val="28"/>
        </w:rPr>
      </w:pPr>
      <w:r w:rsidRPr="00482FA6">
        <w:rPr>
          <w:sz w:val="28"/>
          <w:szCs w:val="28"/>
        </w:rPr>
        <w:br/>
      </w:r>
      <w:r w:rsidRPr="00482FA6">
        <w:rPr>
          <w:sz w:val="28"/>
          <w:szCs w:val="28"/>
        </w:rPr>
        <w:br/>
        <w:t xml:space="preserve">Приложение 2 </w:t>
      </w:r>
    </w:p>
    <w:p w:rsidR="00482FA6" w:rsidRPr="00482FA6" w:rsidRDefault="00482FA6" w:rsidP="00482FA6">
      <w:pPr>
        <w:pStyle w:val="3"/>
        <w:numPr>
          <w:ilvl w:val="2"/>
          <w:numId w:val="2"/>
        </w:numPr>
        <w:tabs>
          <w:tab w:val="clear" w:pos="720"/>
          <w:tab w:val="num" w:pos="0"/>
        </w:tabs>
        <w:rPr>
          <w:sz w:val="28"/>
          <w:szCs w:val="28"/>
        </w:rPr>
      </w:pPr>
      <w:r w:rsidRPr="00482FA6">
        <w:rPr>
          <w:sz w:val="28"/>
          <w:szCs w:val="28"/>
        </w:rPr>
        <w:t>Форма 2.1. Общая информация о регулируемой организации</w:t>
      </w:r>
    </w:p>
    <w:tbl>
      <w:tblPr>
        <w:tblW w:w="9462" w:type="dxa"/>
        <w:tblInd w:w="-4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157"/>
        <w:gridCol w:w="2295"/>
        <w:gridCol w:w="10"/>
      </w:tblGrid>
      <w:tr w:rsidR="00482FA6" w:rsidRPr="00482FA6" w:rsidTr="00A04303">
        <w:trPr>
          <w:gridAfter w:val="1"/>
          <w:wAfter w:w="10" w:type="dxa"/>
          <w:trHeight w:val="23"/>
        </w:trPr>
        <w:tc>
          <w:tcPr>
            <w:tcW w:w="7157" w:type="dxa"/>
            <w:shd w:val="clear" w:color="auto" w:fill="auto"/>
            <w:vAlign w:val="center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  <w:shd w:val="clear" w:color="auto" w:fill="auto"/>
            <w:vAlign w:val="center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Фирменное наименование юридического лица (согласно уставу регулируемой организации) </w:t>
            </w:r>
          </w:p>
        </w:tc>
        <w:tc>
          <w:tcPr>
            <w:tcW w:w="2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sz w:val="28"/>
                <w:szCs w:val="28"/>
              </w:rPr>
              <w:t>МУП ЖКХ «</w:t>
            </w:r>
            <w:proofErr w:type="spellStart"/>
            <w:r w:rsidRPr="00482FA6">
              <w:rPr>
                <w:rFonts w:ascii="Times New Roman" w:hAnsi="Times New Roman" w:cs="Times New Roman"/>
                <w:sz w:val="28"/>
                <w:szCs w:val="28"/>
              </w:rPr>
              <w:t>Кайгородское</w:t>
            </w:r>
            <w:proofErr w:type="spellEnd"/>
            <w:r w:rsidRPr="00482FA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482FA6" w:rsidRPr="00482FA6" w:rsidTr="00A04303">
        <w:tc>
          <w:tcPr>
            <w:tcW w:w="71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Фамилия, имя и отчество руководителя регулируемой организации 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82FA6">
              <w:rPr>
                <w:rFonts w:ascii="Times New Roman" w:hAnsi="Times New Roman" w:cs="Times New Roman"/>
                <w:sz w:val="28"/>
                <w:szCs w:val="28"/>
              </w:rPr>
              <w:t>Шушарин</w:t>
            </w:r>
            <w:proofErr w:type="spellEnd"/>
            <w:r w:rsidRPr="00482FA6">
              <w:rPr>
                <w:rFonts w:ascii="Times New Roman" w:hAnsi="Times New Roman" w:cs="Times New Roman"/>
                <w:sz w:val="28"/>
                <w:szCs w:val="28"/>
              </w:rPr>
              <w:t xml:space="preserve"> Алексей </w:t>
            </w:r>
            <w:r w:rsidRPr="00482F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Николаевич </w:t>
            </w:r>
          </w:p>
        </w:tc>
      </w:tr>
      <w:tr w:rsidR="00482FA6" w:rsidRPr="00482FA6" w:rsidTr="00A04303">
        <w:tc>
          <w:tcPr>
            <w:tcW w:w="71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lastRenderedPageBreak/>
              <w:t xml:space="preserve">Основной государственный регистрационный номер, дата его присвоения и наименование органа, принявшего решение о регистрации, в соответствии со свидетельством о государственной регистрации в качестве юридического лица 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sz w:val="28"/>
                <w:szCs w:val="28"/>
              </w:rPr>
              <w:t xml:space="preserve">1075456000916 28.09.2007 г  </w:t>
            </w:r>
            <w:proofErr w:type="gramStart"/>
            <w:r w:rsidRPr="00482FA6">
              <w:rPr>
                <w:rFonts w:ascii="Times New Roman" w:hAnsi="Times New Roman" w:cs="Times New Roman"/>
                <w:sz w:val="28"/>
                <w:szCs w:val="28"/>
              </w:rPr>
              <w:t>Межрайонная</w:t>
            </w:r>
            <w:proofErr w:type="gramEnd"/>
            <w:r w:rsidRPr="00482FA6">
              <w:rPr>
                <w:rFonts w:ascii="Times New Roman" w:hAnsi="Times New Roman" w:cs="Times New Roman"/>
                <w:sz w:val="28"/>
                <w:szCs w:val="28"/>
              </w:rPr>
              <w:t xml:space="preserve"> ИФНС №6 по НСО</w:t>
            </w:r>
          </w:p>
        </w:tc>
      </w:tr>
      <w:tr w:rsidR="00482FA6" w:rsidRPr="00482FA6" w:rsidTr="00A04303">
        <w:tc>
          <w:tcPr>
            <w:tcW w:w="71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 Почтовый адрес регулируемой организации 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sz w:val="28"/>
                <w:szCs w:val="28"/>
              </w:rPr>
              <w:t xml:space="preserve">632901 Новосибирская область </w:t>
            </w:r>
            <w:proofErr w:type="spellStart"/>
            <w:r w:rsidRPr="00482FA6">
              <w:rPr>
                <w:rFonts w:ascii="Times New Roman" w:hAnsi="Times New Roman" w:cs="Times New Roman"/>
                <w:sz w:val="28"/>
                <w:szCs w:val="28"/>
              </w:rPr>
              <w:t>Краснозерский</w:t>
            </w:r>
            <w:proofErr w:type="spellEnd"/>
            <w:r w:rsidRPr="00482FA6">
              <w:rPr>
                <w:rFonts w:ascii="Times New Roman" w:hAnsi="Times New Roman" w:cs="Times New Roman"/>
                <w:sz w:val="28"/>
                <w:szCs w:val="28"/>
              </w:rPr>
              <w:t xml:space="preserve"> район поселок  </w:t>
            </w:r>
            <w:proofErr w:type="spellStart"/>
            <w:r w:rsidRPr="00482FA6">
              <w:rPr>
                <w:rFonts w:ascii="Times New Roman" w:hAnsi="Times New Roman" w:cs="Times New Roman"/>
                <w:sz w:val="28"/>
                <w:szCs w:val="28"/>
              </w:rPr>
              <w:t>Кайгородский</w:t>
            </w:r>
            <w:proofErr w:type="spellEnd"/>
          </w:p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sz w:val="28"/>
                <w:szCs w:val="28"/>
              </w:rPr>
              <w:t xml:space="preserve"> улица Студенческая 50</w:t>
            </w:r>
          </w:p>
        </w:tc>
      </w:tr>
      <w:tr w:rsidR="00482FA6" w:rsidRPr="00482FA6" w:rsidTr="00A04303">
        <w:tc>
          <w:tcPr>
            <w:tcW w:w="71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Адрес фактического местонахождения органов управления регулируемой организации 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sz w:val="28"/>
                <w:szCs w:val="28"/>
              </w:rPr>
              <w:t xml:space="preserve">632901 Новосибирская область </w:t>
            </w:r>
            <w:proofErr w:type="spellStart"/>
            <w:r w:rsidRPr="00482FA6">
              <w:rPr>
                <w:rFonts w:ascii="Times New Roman" w:hAnsi="Times New Roman" w:cs="Times New Roman"/>
                <w:sz w:val="28"/>
                <w:szCs w:val="28"/>
              </w:rPr>
              <w:t>Краснозерский</w:t>
            </w:r>
            <w:proofErr w:type="spellEnd"/>
            <w:r w:rsidRPr="00482FA6">
              <w:rPr>
                <w:rFonts w:ascii="Times New Roman" w:hAnsi="Times New Roman" w:cs="Times New Roman"/>
                <w:sz w:val="28"/>
                <w:szCs w:val="28"/>
              </w:rPr>
              <w:t xml:space="preserve"> район поселок  </w:t>
            </w:r>
            <w:proofErr w:type="spellStart"/>
            <w:r w:rsidRPr="00482FA6">
              <w:rPr>
                <w:rFonts w:ascii="Times New Roman" w:hAnsi="Times New Roman" w:cs="Times New Roman"/>
                <w:sz w:val="28"/>
                <w:szCs w:val="28"/>
              </w:rPr>
              <w:t>Кайгородский</w:t>
            </w:r>
            <w:proofErr w:type="spellEnd"/>
          </w:p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sz w:val="28"/>
                <w:szCs w:val="28"/>
              </w:rPr>
              <w:t xml:space="preserve"> улица Студенческая 50</w:t>
            </w:r>
          </w:p>
        </w:tc>
      </w:tr>
      <w:tr w:rsidR="00482FA6" w:rsidRPr="00482FA6" w:rsidTr="00A04303">
        <w:tc>
          <w:tcPr>
            <w:tcW w:w="71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Контактные телефоны 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sz w:val="28"/>
                <w:szCs w:val="28"/>
              </w:rPr>
              <w:t>8(38357)67439</w:t>
            </w:r>
          </w:p>
        </w:tc>
      </w:tr>
      <w:tr w:rsidR="00482FA6" w:rsidRPr="00482FA6" w:rsidTr="00A04303">
        <w:tc>
          <w:tcPr>
            <w:tcW w:w="71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Официальный сайт регулируемой организации в сети "Интернет" 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82FA6" w:rsidRPr="00482FA6" w:rsidTr="00A04303">
        <w:tc>
          <w:tcPr>
            <w:tcW w:w="71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a8"/>
              <w:snapToGrid w:val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Адрес электронной почты регулируемой организации 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en-US"/>
              </w:rPr>
              <w:t>gkxkaig2012</w:t>
            </w:r>
            <w:r w:rsidRPr="00482FA6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@</w:t>
            </w:r>
            <w:proofErr w:type="spellStart"/>
            <w:r w:rsidRPr="00482FA6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yandex.ru</w:t>
            </w:r>
            <w:proofErr w:type="spellEnd"/>
            <w:r w:rsidRPr="00482F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82FA6" w:rsidRPr="00482FA6" w:rsidTr="00A04303">
        <w:tc>
          <w:tcPr>
            <w:tcW w:w="71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Режим работы регулируемой организации (абонентских отделов, сбытовых подразделений), в том числе часы работы диспетчерских служб 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sz w:val="28"/>
                <w:szCs w:val="28"/>
              </w:rPr>
              <w:t>С 8-30-12-30, 14-00-17-00</w:t>
            </w:r>
          </w:p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Вид регулируемой деятельности 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sz w:val="28"/>
                <w:szCs w:val="28"/>
              </w:rPr>
              <w:t>40.30.14</w:t>
            </w:r>
          </w:p>
        </w:tc>
      </w:tr>
      <w:tr w:rsidR="00482FA6" w:rsidRPr="00482FA6" w:rsidTr="00A04303">
        <w:tc>
          <w:tcPr>
            <w:tcW w:w="71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>Протяженность  теплотрассы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sz w:val="28"/>
                <w:szCs w:val="28"/>
              </w:rPr>
              <w:t>1950 м</w:t>
            </w:r>
          </w:p>
        </w:tc>
      </w:tr>
      <w:tr w:rsidR="00482FA6" w:rsidRPr="00482FA6" w:rsidTr="00A04303">
        <w:tc>
          <w:tcPr>
            <w:tcW w:w="71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lastRenderedPageBreak/>
              <w:t>Количество котельных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482FA6" w:rsidRPr="00482FA6" w:rsidRDefault="00482FA6" w:rsidP="00482FA6">
      <w:pPr>
        <w:pStyle w:val="3"/>
        <w:numPr>
          <w:ilvl w:val="2"/>
          <w:numId w:val="2"/>
        </w:numPr>
        <w:tabs>
          <w:tab w:val="clear" w:pos="720"/>
          <w:tab w:val="num" w:pos="0"/>
        </w:tabs>
        <w:rPr>
          <w:sz w:val="28"/>
          <w:szCs w:val="28"/>
        </w:rPr>
      </w:pPr>
      <w:r w:rsidRPr="00482FA6">
        <w:rPr>
          <w:sz w:val="28"/>
          <w:szCs w:val="28"/>
        </w:rPr>
        <w:t>Форма 2.2. Информация о тарифе   на тепловую энергию</w:t>
      </w:r>
    </w:p>
    <w:tbl>
      <w:tblPr>
        <w:tblW w:w="0" w:type="auto"/>
        <w:tblInd w:w="-4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095"/>
        <w:gridCol w:w="2350"/>
        <w:gridCol w:w="25"/>
      </w:tblGrid>
      <w:tr w:rsidR="00482FA6" w:rsidRPr="00482FA6" w:rsidTr="00A04303">
        <w:trPr>
          <w:gridAfter w:val="1"/>
          <w:wAfter w:w="25" w:type="dxa"/>
          <w:trHeight w:val="23"/>
        </w:trPr>
        <w:tc>
          <w:tcPr>
            <w:tcW w:w="7095" w:type="dxa"/>
            <w:shd w:val="clear" w:color="auto" w:fill="auto"/>
            <w:vAlign w:val="center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0" w:type="dxa"/>
            <w:shd w:val="clear" w:color="auto" w:fill="auto"/>
            <w:vAlign w:val="center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Наименование органа регулирования, принявшего решение об утверждении тарифа на питьевую воду (питьевое водоснабжение) </w:t>
            </w: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по тарифам Новосибирской  области </w:t>
            </w:r>
          </w:p>
        </w:tc>
      </w:tr>
      <w:tr w:rsidR="00482FA6" w:rsidRPr="00482FA6" w:rsidTr="00A04303">
        <w:tc>
          <w:tcPr>
            <w:tcW w:w="70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Реквизиты (дата, номер) решения об утверждении тарифа на тепловую энергию (мощность) </w:t>
            </w:r>
          </w:p>
        </w:tc>
        <w:tc>
          <w:tcPr>
            <w:tcW w:w="237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sz w:val="28"/>
                <w:szCs w:val="28"/>
              </w:rPr>
              <w:t>05.11.2014 г № 265-ТЭ</w:t>
            </w:r>
          </w:p>
        </w:tc>
      </w:tr>
      <w:tr w:rsidR="00482FA6" w:rsidRPr="00482FA6" w:rsidTr="00A04303">
        <w:tc>
          <w:tcPr>
            <w:tcW w:w="70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>Величина установленного тарифа на тепловую энергию (мощность)</w:t>
            </w:r>
          </w:p>
        </w:tc>
        <w:tc>
          <w:tcPr>
            <w:tcW w:w="237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sz w:val="28"/>
                <w:szCs w:val="28"/>
              </w:rPr>
              <w:t>01.01.-30.06.2015 1633,61 руб. 01.07.-31.12.2015 г 1692,55 руб.</w:t>
            </w:r>
          </w:p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0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>Срок действия установленного тарифа на тепловую энергию (мощность)</w:t>
            </w:r>
          </w:p>
        </w:tc>
        <w:tc>
          <w:tcPr>
            <w:tcW w:w="237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sz w:val="28"/>
                <w:szCs w:val="28"/>
              </w:rPr>
              <w:t xml:space="preserve">По 31.12.2015 г </w:t>
            </w:r>
          </w:p>
        </w:tc>
      </w:tr>
      <w:tr w:rsidR="00482FA6" w:rsidRPr="00482FA6" w:rsidTr="00A04303">
        <w:tc>
          <w:tcPr>
            <w:tcW w:w="70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>Источник официального опубликования решения об установлении тарифа на тепловую энергию (мощность)</w:t>
            </w:r>
          </w:p>
        </w:tc>
        <w:tc>
          <w:tcPr>
            <w:tcW w:w="237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sz w:val="28"/>
                <w:szCs w:val="28"/>
              </w:rPr>
              <w:t xml:space="preserve">Газета Советская Сибирь </w:t>
            </w:r>
          </w:p>
        </w:tc>
      </w:tr>
    </w:tbl>
    <w:p w:rsidR="00482FA6" w:rsidRPr="00482FA6" w:rsidRDefault="00482FA6" w:rsidP="00482FA6">
      <w:pPr>
        <w:pStyle w:val="3"/>
        <w:numPr>
          <w:ilvl w:val="2"/>
          <w:numId w:val="2"/>
        </w:numPr>
        <w:tabs>
          <w:tab w:val="clear" w:pos="720"/>
          <w:tab w:val="num" w:pos="0"/>
        </w:tabs>
        <w:rPr>
          <w:sz w:val="28"/>
          <w:szCs w:val="28"/>
        </w:rPr>
      </w:pPr>
    </w:p>
    <w:p w:rsidR="00482FA6" w:rsidRPr="00482FA6" w:rsidRDefault="00482FA6" w:rsidP="00482FA6">
      <w:pPr>
        <w:pStyle w:val="3"/>
        <w:numPr>
          <w:ilvl w:val="2"/>
          <w:numId w:val="2"/>
        </w:numPr>
        <w:rPr>
          <w:sz w:val="28"/>
          <w:szCs w:val="28"/>
        </w:rPr>
      </w:pPr>
      <w:r w:rsidRPr="00482FA6">
        <w:rPr>
          <w:sz w:val="28"/>
          <w:szCs w:val="28"/>
        </w:rPr>
        <w:t>Форма 2.7. Информация об основных показателях финансово-хозяйственной деятельности регулируемой организации</w:t>
      </w:r>
    </w:p>
    <w:tbl>
      <w:tblPr>
        <w:tblW w:w="0" w:type="auto"/>
        <w:tblInd w:w="-37" w:type="dxa"/>
        <w:tblLayout w:type="fixed"/>
        <w:tblLook w:val="0000"/>
      </w:tblPr>
      <w:tblGrid>
        <w:gridCol w:w="7121"/>
        <w:gridCol w:w="2324"/>
        <w:gridCol w:w="15"/>
      </w:tblGrid>
      <w:tr w:rsidR="00482FA6" w:rsidRPr="00482FA6" w:rsidTr="00A04303">
        <w:trPr>
          <w:gridAfter w:val="1"/>
          <w:wAfter w:w="15" w:type="dxa"/>
          <w:trHeight w:val="23"/>
        </w:trPr>
        <w:tc>
          <w:tcPr>
            <w:tcW w:w="71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1) Выручка от регулируемой деятельности (тыс. рублей) с разбивкой по видам деятельности </w:t>
            </w:r>
          </w:p>
        </w:tc>
        <w:tc>
          <w:tcPr>
            <w:tcW w:w="2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sz w:val="28"/>
                <w:szCs w:val="28"/>
              </w:rPr>
              <w:t>1485</w:t>
            </w:r>
          </w:p>
        </w:tc>
      </w:tr>
      <w:tr w:rsidR="00482FA6" w:rsidRPr="00482FA6" w:rsidTr="00A04303">
        <w:tc>
          <w:tcPr>
            <w:tcW w:w="71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2) Себестоимость производимых товаров (оказываемых услуг) по регулируемому виду деятельности (тыс. рублей), включая: </w:t>
            </w:r>
          </w:p>
        </w:tc>
        <w:tc>
          <w:tcPr>
            <w:tcW w:w="23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sz w:val="28"/>
                <w:szCs w:val="28"/>
              </w:rPr>
              <w:t>1260,1</w:t>
            </w:r>
          </w:p>
        </w:tc>
      </w:tr>
      <w:tr w:rsidR="00482FA6" w:rsidRPr="00482FA6" w:rsidTr="00A04303">
        <w:tc>
          <w:tcPr>
            <w:tcW w:w="71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а) расходы на приобретение топлива </w:t>
            </w:r>
          </w:p>
        </w:tc>
        <w:tc>
          <w:tcPr>
            <w:tcW w:w="23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sz w:val="28"/>
                <w:szCs w:val="28"/>
              </w:rPr>
              <w:t>892,9</w:t>
            </w:r>
          </w:p>
        </w:tc>
      </w:tr>
      <w:tr w:rsidR="00482FA6" w:rsidRPr="00482FA6" w:rsidTr="00A04303">
        <w:tc>
          <w:tcPr>
            <w:tcW w:w="71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б) расходы на покупаемую электрическую энергию (мощность), используемую в технологическом процессе (с указанием средневзвешенной стоимости 1 кВт·ч), и объем </w:t>
            </w:r>
            <w:r w:rsidRPr="00482FA6">
              <w:rPr>
                <w:sz w:val="28"/>
                <w:szCs w:val="28"/>
              </w:rPr>
              <w:lastRenderedPageBreak/>
              <w:t xml:space="preserve">приобретения электрической энергии </w:t>
            </w:r>
          </w:p>
        </w:tc>
        <w:tc>
          <w:tcPr>
            <w:tcW w:w="23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233,4</w:t>
            </w:r>
          </w:p>
        </w:tc>
      </w:tr>
      <w:tr w:rsidR="00482FA6" w:rsidRPr="00482FA6" w:rsidTr="00A04303">
        <w:tc>
          <w:tcPr>
            <w:tcW w:w="71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lastRenderedPageBreak/>
              <w:t xml:space="preserve">в) расходы на химические реагенты, используемые в технологическом процессе </w:t>
            </w:r>
          </w:p>
        </w:tc>
        <w:tc>
          <w:tcPr>
            <w:tcW w:w="23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г) расходы на оплату труда и отчисления на социальные нужды основного производственного персонала </w:t>
            </w:r>
          </w:p>
        </w:tc>
        <w:tc>
          <w:tcPr>
            <w:tcW w:w="23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sz w:val="28"/>
                <w:szCs w:val="28"/>
              </w:rPr>
              <w:t>371,3</w:t>
            </w:r>
          </w:p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proofErr w:type="spellStart"/>
            <w:r w:rsidRPr="00482FA6">
              <w:rPr>
                <w:sz w:val="28"/>
                <w:szCs w:val="28"/>
              </w:rPr>
              <w:t>д</w:t>
            </w:r>
            <w:proofErr w:type="spellEnd"/>
            <w:r w:rsidRPr="00482FA6">
              <w:rPr>
                <w:sz w:val="28"/>
                <w:szCs w:val="28"/>
              </w:rPr>
              <w:t xml:space="preserve">) расходы на оплату труда и отчисления на социальные нужды административно-управленческого персонала </w:t>
            </w:r>
          </w:p>
        </w:tc>
        <w:tc>
          <w:tcPr>
            <w:tcW w:w="23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sz w:val="28"/>
                <w:szCs w:val="28"/>
              </w:rPr>
              <w:t>148,5</w:t>
            </w:r>
          </w:p>
        </w:tc>
      </w:tr>
      <w:tr w:rsidR="00482FA6" w:rsidRPr="00482FA6" w:rsidTr="00A04303">
        <w:tc>
          <w:tcPr>
            <w:tcW w:w="71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е) расходы на амортизацию основных производственных средств </w:t>
            </w:r>
          </w:p>
        </w:tc>
        <w:tc>
          <w:tcPr>
            <w:tcW w:w="23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ж) расходы на аренду имущества, используемого для осуществления регулируемого вида деятельности </w:t>
            </w:r>
          </w:p>
        </w:tc>
        <w:tc>
          <w:tcPr>
            <w:tcW w:w="23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proofErr w:type="spellStart"/>
            <w:r w:rsidRPr="00482FA6">
              <w:rPr>
                <w:sz w:val="28"/>
                <w:szCs w:val="28"/>
              </w:rPr>
              <w:t>з</w:t>
            </w:r>
            <w:proofErr w:type="spellEnd"/>
            <w:r w:rsidRPr="00482FA6">
              <w:rPr>
                <w:sz w:val="28"/>
                <w:szCs w:val="28"/>
              </w:rPr>
              <w:t xml:space="preserve">) общепроизводственные расходы, в том числе отнесенные к ним расходы на текущий и капитальный ремонт; </w:t>
            </w:r>
          </w:p>
        </w:tc>
        <w:tc>
          <w:tcPr>
            <w:tcW w:w="23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и) общехозяйственные расходы, в том числе отнесенные к ним расходы на текущий и капитальный ремонт </w:t>
            </w:r>
          </w:p>
        </w:tc>
        <w:tc>
          <w:tcPr>
            <w:tcW w:w="23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sz w:val="28"/>
                <w:szCs w:val="28"/>
              </w:rPr>
              <w:t>158,9</w:t>
            </w:r>
          </w:p>
        </w:tc>
      </w:tr>
      <w:tr w:rsidR="00482FA6" w:rsidRPr="00482FA6" w:rsidTr="00A04303">
        <w:tc>
          <w:tcPr>
            <w:tcW w:w="71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>к) расходы на капитальный и текущий ремонт основных производственных средств (в том числе информация об объемах товаров и услуг, их стоимости и способах приобретения у тех организаций, сумма оплаты услуг которых превышает 20 процентов суммы расходов по указанной статье расходов)</w:t>
            </w:r>
          </w:p>
        </w:tc>
        <w:tc>
          <w:tcPr>
            <w:tcW w:w="23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sz w:val="28"/>
                <w:szCs w:val="28"/>
              </w:rPr>
              <w:t>44,4</w:t>
            </w:r>
          </w:p>
        </w:tc>
      </w:tr>
      <w:tr w:rsidR="00482FA6" w:rsidRPr="00482FA6" w:rsidTr="00A04303">
        <w:tc>
          <w:tcPr>
            <w:tcW w:w="71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л) расходы на услуги производственного характера, оказываемые по договорам с организациями на проведение регламентных работ в рамках технологического процесса (в том числе информация об объемах товаров и услуг, их стоимости и способах приобретения у тех организаций, сумма оплаты услуг которых превышает 20 процентов суммы расходов по указанной статье расходов) </w:t>
            </w:r>
          </w:p>
        </w:tc>
        <w:tc>
          <w:tcPr>
            <w:tcW w:w="23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м) прочие расходы, которые подлежат отнесению к регулируемым видам деятельности в соответствии с </w:t>
            </w:r>
            <w:hyperlink r:id="rId12" w:history="1">
              <w:r w:rsidRPr="00482FA6">
                <w:rPr>
                  <w:rStyle w:val="a6"/>
                  <w:sz w:val="28"/>
                  <w:szCs w:val="28"/>
                </w:rPr>
                <w:t>основами ценообразования в сфере водоснабжения и водоотведения</w:t>
              </w:r>
            </w:hyperlink>
            <w:r w:rsidRPr="00482FA6">
              <w:rPr>
                <w:sz w:val="28"/>
                <w:szCs w:val="28"/>
              </w:rPr>
              <w:t xml:space="preserve">, утвержденными </w:t>
            </w:r>
            <w:hyperlink r:id="rId13" w:history="1">
              <w:r w:rsidRPr="00482FA6">
                <w:rPr>
                  <w:rStyle w:val="a6"/>
                  <w:sz w:val="28"/>
                  <w:szCs w:val="28"/>
                </w:rPr>
                <w:t>постановлением Правительства Российской Федерации от 13.05.2013 N 406</w:t>
              </w:r>
            </w:hyperlink>
            <w:r w:rsidRPr="00482FA6">
              <w:rPr>
                <w:sz w:val="28"/>
                <w:szCs w:val="28"/>
              </w:rPr>
              <w:t xml:space="preserve"> (Официальный интернет-портал правовой информации http://www.pravo.gov.ru, 15.05.2013) </w:t>
            </w:r>
          </w:p>
        </w:tc>
        <w:tc>
          <w:tcPr>
            <w:tcW w:w="23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3) Чистая прибыль, полученная от регулируемого вида деятельности, с указанием размера ее расходования на финансирование мероприятий, предусмотренных инвестиционной программой регулируемой организации (тыс. рублей) </w:t>
            </w:r>
          </w:p>
        </w:tc>
        <w:tc>
          <w:tcPr>
            <w:tcW w:w="23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lastRenderedPageBreak/>
              <w:t xml:space="preserve">4) Сведения об изменении стоимости основных фондов (в том числе за счет ввода в эксплуатацию (вывода из эксплуатации)), их переоценки (тыс. рублей) </w:t>
            </w:r>
          </w:p>
        </w:tc>
        <w:tc>
          <w:tcPr>
            <w:tcW w:w="23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5) Валовая прибыль (убытки) от продажи товаров и услуг по регулируемому виду деятельности (тыс. рублей) </w:t>
            </w:r>
          </w:p>
        </w:tc>
        <w:tc>
          <w:tcPr>
            <w:tcW w:w="23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6) Годовая бухгалтерская отчетность, включая бухгалтерский баланс и приложения к нему (раскрывается регулируемой организацией, </w:t>
            </w:r>
            <w:proofErr w:type="gramStart"/>
            <w:r w:rsidRPr="00482FA6">
              <w:rPr>
                <w:sz w:val="28"/>
                <w:szCs w:val="28"/>
              </w:rPr>
              <w:t>выручка</w:t>
            </w:r>
            <w:proofErr w:type="gramEnd"/>
            <w:r w:rsidRPr="00482FA6">
              <w:rPr>
                <w:sz w:val="28"/>
                <w:szCs w:val="28"/>
              </w:rPr>
              <w:t xml:space="preserve"> от регулируемой деятельности которой превышает 80 процентов совокупной выручки за отчетный год) </w:t>
            </w:r>
          </w:p>
        </w:tc>
        <w:tc>
          <w:tcPr>
            <w:tcW w:w="23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>7) Объем отпущенной тепловой энергии (тыс</w:t>
            </w:r>
            <w:proofErr w:type="gramStart"/>
            <w:r w:rsidRPr="00482FA6">
              <w:rPr>
                <w:sz w:val="28"/>
                <w:szCs w:val="28"/>
              </w:rPr>
              <w:t>.Г</w:t>
            </w:r>
            <w:proofErr w:type="gramEnd"/>
            <w:r w:rsidRPr="00482FA6">
              <w:rPr>
                <w:sz w:val="28"/>
                <w:szCs w:val="28"/>
              </w:rPr>
              <w:t xml:space="preserve">кал.) </w:t>
            </w:r>
          </w:p>
        </w:tc>
        <w:tc>
          <w:tcPr>
            <w:tcW w:w="23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sz w:val="28"/>
                <w:szCs w:val="28"/>
              </w:rPr>
              <w:t>1,070</w:t>
            </w:r>
          </w:p>
        </w:tc>
      </w:tr>
      <w:tr w:rsidR="00482FA6" w:rsidRPr="00482FA6" w:rsidTr="00A04303">
        <w:tc>
          <w:tcPr>
            <w:tcW w:w="71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proofErr w:type="gramStart"/>
            <w:r w:rsidRPr="00482FA6">
              <w:rPr>
                <w:sz w:val="28"/>
                <w:szCs w:val="28"/>
              </w:rPr>
              <w:t xml:space="preserve">8) Объем отпущенной тепловой энергии (тыс. Гкал.)) </w:t>
            </w:r>
            <w:proofErr w:type="gramEnd"/>
          </w:p>
        </w:tc>
        <w:tc>
          <w:tcPr>
            <w:tcW w:w="23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9) Объем воды, пропущенной через очистные сооружения </w:t>
            </w:r>
          </w:p>
        </w:tc>
        <w:tc>
          <w:tcPr>
            <w:tcW w:w="23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>10) Объем отпущенной  тепловой энергии, определенный по приборам учета и расчетным путем (по нормативам потребления) (тыс</w:t>
            </w:r>
            <w:proofErr w:type="gramStart"/>
            <w:r w:rsidRPr="00482FA6">
              <w:rPr>
                <w:sz w:val="28"/>
                <w:szCs w:val="28"/>
              </w:rPr>
              <w:t>.к</w:t>
            </w:r>
            <w:proofErr w:type="gramEnd"/>
            <w:r w:rsidRPr="00482FA6">
              <w:rPr>
                <w:sz w:val="28"/>
                <w:szCs w:val="28"/>
              </w:rPr>
              <w:t xml:space="preserve">уб. метров) </w:t>
            </w:r>
          </w:p>
        </w:tc>
        <w:tc>
          <w:tcPr>
            <w:tcW w:w="23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sz w:val="28"/>
                <w:szCs w:val="28"/>
              </w:rPr>
              <w:t>0,910</w:t>
            </w:r>
          </w:p>
        </w:tc>
      </w:tr>
      <w:tr w:rsidR="00482FA6" w:rsidRPr="00482FA6" w:rsidTr="00A04303">
        <w:tc>
          <w:tcPr>
            <w:tcW w:w="71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11) Потери отпущенной тепловой энергии (процентов) </w:t>
            </w:r>
          </w:p>
        </w:tc>
        <w:tc>
          <w:tcPr>
            <w:tcW w:w="23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sz w:val="28"/>
                <w:szCs w:val="28"/>
              </w:rPr>
              <w:t>0,16</w:t>
            </w:r>
          </w:p>
        </w:tc>
      </w:tr>
      <w:tr w:rsidR="00482FA6" w:rsidRPr="00482FA6" w:rsidTr="00A04303">
        <w:tc>
          <w:tcPr>
            <w:tcW w:w="71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12) Среднесписочная численность основного производственного персонала (человек) </w:t>
            </w:r>
          </w:p>
        </w:tc>
        <w:tc>
          <w:tcPr>
            <w:tcW w:w="23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82FA6" w:rsidRPr="00482FA6" w:rsidTr="00A04303">
        <w:tc>
          <w:tcPr>
            <w:tcW w:w="71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>13) Удельный расход электроэнергии на подачу воды в сеть (тыс</w:t>
            </w:r>
            <w:proofErr w:type="gramStart"/>
            <w:r w:rsidRPr="00482FA6">
              <w:rPr>
                <w:sz w:val="28"/>
                <w:szCs w:val="28"/>
              </w:rPr>
              <w:t>.к</w:t>
            </w:r>
            <w:proofErr w:type="gramEnd"/>
            <w:r w:rsidRPr="00482FA6">
              <w:rPr>
                <w:sz w:val="28"/>
                <w:szCs w:val="28"/>
              </w:rPr>
              <w:t xml:space="preserve">Вт·ч или тыс.куб. метров) </w:t>
            </w:r>
          </w:p>
        </w:tc>
        <w:tc>
          <w:tcPr>
            <w:tcW w:w="23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14) Расход воды на собственные (в том числе хозяйственно-бытовые) нужды (процент объема отпуска воды потребителям) </w:t>
            </w:r>
          </w:p>
        </w:tc>
        <w:tc>
          <w:tcPr>
            <w:tcW w:w="23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15) Показатель использования производственных объектов (по объему перекачки) по отношению к пиковому дню отчетного года (процентов) </w:t>
            </w:r>
          </w:p>
        </w:tc>
        <w:tc>
          <w:tcPr>
            <w:tcW w:w="23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82FA6" w:rsidRPr="00482FA6" w:rsidRDefault="00482FA6" w:rsidP="00482FA6">
      <w:pPr>
        <w:pStyle w:val="3"/>
        <w:numPr>
          <w:ilvl w:val="2"/>
          <w:numId w:val="2"/>
        </w:numPr>
        <w:tabs>
          <w:tab w:val="clear" w:pos="720"/>
          <w:tab w:val="num" w:pos="0"/>
        </w:tabs>
        <w:rPr>
          <w:sz w:val="28"/>
          <w:szCs w:val="28"/>
        </w:rPr>
      </w:pPr>
    </w:p>
    <w:p w:rsidR="00482FA6" w:rsidRPr="00482FA6" w:rsidRDefault="00482FA6" w:rsidP="00482FA6">
      <w:pPr>
        <w:pStyle w:val="3"/>
        <w:numPr>
          <w:ilvl w:val="2"/>
          <w:numId w:val="2"/>
        </w:numPr>
        <w:tabs>
          <w:tab w:val="clear" w:pos="720"/>
          <w:tab w:val="num" w:pos="0"/>
        </w:tabs>
        <w:rPr>
          <w:sz w:val="28"/>
          <w:szCs w:val="28"/>
        </w:rPr>
      </w:pPr>
    </w:p>
    <w:p w:rsidR="00482FA6" w:rsidRPr="00482FA6" w:rsidRDefault="00482FA6" w:rsidP="00482FA6">
      <w:pPr>
        <w:pStyle w:val="3"/>
        <w:numPr>
          <w:ilvl w:val="2"/>
          <w:numId w:val="2"/>
        </w:numPr>
        <w:tabs>
          <w:tab w:val="clear" w:pos="720"/>
          <w:tab w:val="num" w:pos="0"/>
        </w:tabs>
        <w:rPr>
          <w:sz w:val="28"/>
          <w:szCs w:val="28"/>
        </w:rPr>
      </w:pPr>
    </w:p>
    <w:p w:rsidR="00482FA6" w:rsidRPr="00482FA6" w:rsidRDefault="00482FA6" w:rsidP="00482FA6">
      <w:pPr>
        <w:pStyle w:val="3"/>
        <w:numPr>
          <w:ilvl w:val="2"/>
          <w:numId w:val="2"/>
        </w:numPr>
        <w:tabs>
          <w:tab w:val="clear" w:pos="720"/>
          <w:tab w:val="num" w:pos="0"/>
        </w:tabs>
        <w:rPr>
          <w:sz w:val="28"/>
          <w:szCs w:val="28"/>
        </w:rPr>
      </w:pPr>
    </w:p>
    <w:p w:rsidR="00482FA6" w:rsidRPr="00482FA6" w:rsidRDefault="00482FA6" w:rsidP="00482FA6">
      <w:pPr>
        <w:pStyle w:val="3"/>
        <w:numPr>
          <w:ilvl w:val="2"/>
          <w:numId w:val="2"/>
        </w:numPr>
        <w:tabs>
          <w:tab w:val="clear" w:pos="720"/>
          <w:tab w:val="num" w:pos="0"/>
        </w:tabs>
        <w:rPr>
          <w:sz w:val="28"/>
          <w:szCs w:val="28"/>
        </w:rPr>
      </w:pPr>
    </w:p>
    <w:p w:rsidR="00482FA6" w:rsidRPr="00482FA6" w:rsidRDefault="00482FA6" w:rsidP="00482FA6">
      <w:pPr>
        <w:pStyle w:val="3"/>
        <w:numPr>
          <w:ilvl w:val="2"/>
          <w:numId w:val="2"/>
        </w:numPr>
        <w:tabs>
          <w:tab w:val="clear" w:pos="720"/>
          <w:tab w:val="num" w:pos="0"/>
        </w:tabs>
        <w:rPr>
          <w:sz w:val="28"/>
          <w:szCs w:val="28"/>
        </w:rPr>
      </w:pPr>
    </w:p>
    <w:p w:rsidR="00482FA6" w:rsidRPr="00482FA6" w:rsidRDefault="00482FA6" w:rsidP="00482FA6">
      <w:pPr>
        <w:pStyle w:val="3"/>
        <w:numPr>
          <w:ilvl w:val="2"/>
          <w:numId w:val="2"/>
        </w:numPr>
        <w:tabs>
          <w:tab w:val="clear" w:pos="720"/>
          <w:tab w:val="num" w:pos="0"/>
        </w:tabs>
        <w:rPr>
          <w:sz w:val="28"/>
          <w:szCs w:val="28"/>
        </w:rPr>
      </w:pPr>
    </w:p>
    <w:p w:rsidR="00482FA6" w:rsidRPr="00482FA6" w:rsidRDefault="00482FA6" w:rsidP="00482FA6">
      <w:pPr>
        <w:pStyle w:val="3"/>
        <w:numPr>
          <w:ilvl w:val="2"/>
          <w:numId w:val="2"/>
        </w:numPr>
        <w:tabs>
          <w:tab w:val="clear" w:pos="720"/>
          <w:tab w:val="num" w:pos="0"/>
        </w:tabs>
        <w:rPr>
          <w:sz w:val="28"/>
          <w:szCs w:val="28"/>
        </w:rPr>
      </w:pPr>
      <w:r w:rsidRPr="00482FA6">
        <w:rPr>
          <w:sz w:val="28"/>
          <w:szCs w:val="28"/>
        </w:rPr>
        <w:lastRenderedPageBreak/>
        <w:t>Форма 2.10. Информация о наличии (отсутствии) технической возможности подключения к централизованной системе  на тепловую энергию, а также о регистрации и ходе реализации заявок о подключении к централизованной системе на теплоснабжения</w:t>
      </w:r>
    </w:p>
    <w:tbl>
      <w:tblPr>
        <w:tblW w:w="9470" w:type="dxa"/>
        <w:tblInd w:w="-4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103"/>
        <w:gridCol w:w="2342"/>
        <w:gridCol w:w="25"/>
      </w:tblGrid>
      <w:tr w:rsidR="00482FA6" w:rsidRPr="00482FA6" w:rsidTr="00A04303">
        <w:trPr>
          <w:gridAfter w:val="1"/>
          <w:wAfter w:w="25" w:type="dxa"/>
          <w:trHeight w:val="23"/>
        </w:trPr>
        <w:tc>
          <w:tcPr>
            <w:tcW w:w="7103" w:type="dxa"/>
            <w:shd w:val="clear" w:color="auto" w:fill="auto"/>
            <w:vAlign w:val="center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2" w:type="dxa"/>
            <w:shd w:val="clear" w:color="auto" w:fill="auto"/>
            <w:vAlign w:val="center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A6" w:rsidRPr="00482FA6" w:rsidTr="00A04303">
        <w:tc>
          <w:tcPr>
            <w:tcW w:w="7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Количество поданных заявок о подключении к системе холодного водоснабжения в течение квартала </w:t>
            </w:r>
          </w:p>
        </w:tc>
        <w:tc>
          <w:tcPr>
            <w:tcW w:w="2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82FA6" w:rsidRPr="00482FA6" w:rsidTr="00A04303">
        <w:tc>
          <w:tcPr>
            <w:tcW w:w="7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Количество исполненных заявок о подключении к системе холодного водоснабжения в течение квартала </w:t>
            </w:r>
          </w:p>
        </w:tc>
        <w:tc>
          <w:tcPr>
            <w:tcW w:w="23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82FA6" w:rsidRPr="00482FA6" w:rsidTr="00A04303">
        <w:tc>
          <w:tcPr>
            <w:tcW w:w="7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Количество заявок о подключении к централизованной системе холодного водоснабжения, по которым принято решение об отказе в подключении (с указанием причин) в течение квартала </w:t>
            </w:r>
          </w:p>
        </w:tc>
        <w:tc>
          <w:tcPr>
            <w:tcW w:w="23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82FA6" w:rsidRPr="00482FA6" w:rsidTr="00A04303">
        <w:tc>
          <w:tcPr>
            <w:tcW w:w="7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pStyle w:val="formattext"/>
              <w:snapToGrid w:val="0"/>
              <w:spacing w:before="0" w:after="0"/>
              <w:rPr>
                <w:sz w:val="28"/>
                <w:szCs w:val="28"/>
              </w:rPr>
            </w:pPr>
            <w:r w:rsidRPr="00482FA6">
              <w:rPr>
                <w:sz w:val="28"/>
                <w:szCs w:val="28"/>
              </w:rPr>
              <w:t xml:space="preserve">Резерв мощности централизованной системы холодного водоснабжения в течение квартала </w:t>
            </w:r>
          </w:p>
        </w:tc>
        <w:tc>
          <w:tcPr>
            <w:tcW w:w="23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A6" w:rsidRPr="00482FA6" w:rsidRDefault="00482FA6" w:rsidP="00A0430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FA6">
              <w:rPr>
                <w:rFonts w:ascii="Times New Roman" w:hAnsi="Times New Roman" w:cs="Times New Roman"/>
                <w:sz w:val="28"/>
                <w:szCs w:val="28"/>
              </w:rPr>
              <w:t>0,28</w:t>
            </w:r>
          </w:p>
        </w:tc>
      </w:tr>
    </w:tbl>
    <w:p w:rsidR="00482FA6" w:rsidRPr="00482FA6" w:rsidRDefault="00482FA6" w:rsidP="00482FA6">
      <w:pPr>
        <w:rPr>
          <w:rFonts w:ascii="Times New Roman" w:hAnsi="Times New Roman" w:cs="Times New Roman"/>
          <w:sz w:val="28"/>
          <w:szCs w:val="28"/>
        </w:rPr>
      </w:pPr>
    </w:p>
    <w:p w:rsidR="00482FA6" w:rsidRPr="00482FA6" w:rsidRDefault="00482FA6" w:rsidP="00482FA6">
      <w:pPr>
        <w:rPr>
          <w:rFonts w:ascii="Times New Roman" w:hAnsi="Times New Roman" w:cs="Times New Roman"/>
          <w:sz w:val="28"/>
          <w:szCs w:val="28"/>
        </w:rPr>
      </w:pPr>
    </w:p>
    <w:p w:rsidR="00482FA6" w:rsidRPr="00482FA6" w:rsidRDefault="00482FA6" w:rsidP="00482FA6">
      <w:pPr>
        <w:rPr>
          <w:rFonts w:ascii="Times New Roman" w:hAnsi="Times New Roman" w:cs="Times New Roman"/>
          <w:sz w:val="28"/>
          <w:szCs w:val="28"/>
        </w:rPr>
      </w:pPr>
      <w:r w:rsidRPr="00482FA6">
        <w:rPr>
          <w:rFonts w:ascii="Times New Roman" w:hAnsi="Times New Roman" w:cs="Times New Roman"/>
          <w:sz w:val="28"/>
          <w:szCs w:val="28"/>
        </w:rPr>
        <w:t xml:space="preserve">На основании Приказа Департамента  по тарифам Новосибирской области № 265 – ТЭ от 05.11.2014 г. « Об установлении тарифа на тепловую энергию (мощность), поставляемую Муниципальным унитарным предприятием </w:t>
      </w:r>
      <w:proofErr w:type="spellStart"/>
      <w:proofErr w:type="gramStart"/>
      <w:r w:rsidRPr="00482FA6"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 w:rsidRPr="00482FA6">
        <w:rPr>
          <w:rFonts w:ascii="Times New Roman" w:hAnsi="Times New Roman" w:cs="Times New Roman"/>
          <w:sz w:val="28"/>
          <w:szCs w:val="28"/>
        </w:rPr>
        <w:t xml:space="preserve"> - коммунального</w:t>
      </w:r>
      <w:proofErr w:type="gramEnd"/>
      <w:r w:rsidRPr="00482FA6">
        <w:rPr>
          <w:rFonts w:ascii="Times New Roman" w:hAnsi="Times New Roman" w:cs="Times New Roman"/>
          <w:sz w:val="28"/>
          <w:szCs w:val="28"/>
        </w:rPr>
        <w:t xml:space="preserve">  хозяйства «</w:t>
      </w:r>
      <w:proofErr w:type="spellStart"/>
      <w:r w:rsidRPr="00482FA6">
        <w:rPr>
          <w:rFonts w:ascii="Times New Roman" w:hAnsi="Times New Roman" w:cs="Times New Roman"/>
          <w:sz w:val="28"/>
          <w:szCs w:val="28"/>
        </w:rPr>
        <w:t>Кайгородское</w:t>
      </w:r>
      <w:proofErr w:type="spellEnd"/>
      <w:r w:rsidRPr="00482FA6">
        <w:rPr>
          <w:rFonts w:ascii="Times New Roman" w:hAnsi="Times New Roman" w:cs="Times New Roman"/>
          <w:sz w:val="28"/>
          <w:szCs w:val="28"/>
        </w:rPr>
        <w:t>» Краснозерского района потребителям».</w:t>
      </w:r>
    </w:p>
    <w:p w:rsidR="00482FA6" w:rsidRPr="00482FA6" w:rsidRDefault="00482FA6" w:rsidP="00482FA6">
      <w:pPr>
        <w:rPr>
          <w:rFonts w:ascii="Times New Roman" w:hAnsi="Times New Roman" w:cs="Times New Roman"/>
          <w:sz w:val="28"/>
          <w:szCs w:val="28"/>
        </w:rPr>
      </w:pPr>
      <w:r w:rsidRPr="00482FA6">
        <w:rPr>
          <w:rFonts w:ascii="Times New Roman" w:hAnsi="Times New Roman" w:cs="Times New Roman"/>
          <w:sz w:val="28"/>
          <w:szCs w:val="28"/>
        </w:rPr>
        <w:t>Производить начисление согласно установленным тарифам на тепловую энергию</w:t>
      </w:r>
      <w:proofErr w:type="gramStart"/>
      <w:r w:rsidRPr="00482FA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82F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2FA6" w:rsidRPr="00482FA6" w:rsidRDefault="00482FA6" w:rsidP="00482FA6">
      <w:pPr>
        <w:rPr>
          <w:rFonts w:ascii="Times New Roman" w:hAnsi="Times New Roman" w:cs="Times New Roman"/>
          <w:sz w:val="28"/>
          <w:szCs w:val="28"/>
        </w:rPr>
      </w:pPr>
    </w:p>
    <w:p w:rsidR="00482FA6" w:rsidRPr="00482FA6" w:rsidRDefault="00482FA6" w:rsidP="00482FA6">
      <w:pPr>
        <w:rPr>
          <w:rFonts w:ascii="Times New Roman" w:hAnsi="Times New Roman" w:cs="Times New Roman"/>
          <w:sz w:val="28"/>
          <w:szCs w:val="28"/>
        </w:rPr>
      </w:pPr>
      <w:r w:rsidRPr="00482FA6">
        <w:rPr>
          <w:rFonts w:ascii="Times New Roman" w:hAnsi="Times New Roman" w:cs="Times New Roman"/>
          <w:sz w:val="28"/>
          <w:szCs w:val="28"/>
        </w:rPr>
        <w:t>С 01.07.2015 г.</w:t>
      </w:r>
    </w:p>
    <w:p w:rsidR="00482FA6" w:rsidRPr="00482FA6" w:rsidRDefault="00482FA6" w:rsidP="00482FA6">
      <w:pPr>
        <w:rPr>
          <w:rFonts w:ascii="Times New Roman" w:hAnsi="Times New Roman" w:cs="Times New Roman"/>
          <w:sz w:val="28"/>
          <w:szCs w:val="28"/>
        </w:rPr>
      </w:pPr>
      <w:r w:rsidRPr="00482FA6">
        <w:rPr>
          <w:rFonts w:ascii="Times New Roman" w:hAnsi="Times New Roman" w:cs="Times New Roman"/>
          <w:sz w:val="28"/>
          <w:szCs w:val="28"/>
        </w:rPr>
        <w:t>- организации – 1692,55 за 1 Гкал.</w:t>
      </w:r>
    </w:p>
    <w:p w:rsidR="00482FA6" w:rsidRPr="00482FA6" w:rsidRDefault="00482FA6" w:rsidP="00482FA6">
      <w:pPr>
        <w:rPr>
          <w:rFonts w:ascii="Times New Roman" w:hAnsi="Times New Roman" w:cs="Times New Roman"/>
          <w:sz w:val="28"/>
          <w:szCs w:val="28"/>
        </w:rPr>
      </w:pPr>
      <w:r w:rsidRPr="00482FA6">
        <w:rPr>
          <w:rFonts w:ascii="Times New Roman" w:hAnsi="Times New Roman" w:cs="Times New Roman"/>
          <w:sz w:val="28"/>
          <w:szCs w:val="28"/>
        </w:rPr>
        <w:t>- население  - 59,24 за кв. м.</w:t>
      </w:r>
    </w:p>
    <w:p w:rsidR="00482FA6" w:rsidRPr="00482FA6" w:rsidRDefault="00482FA6" w:rsidP="00482FA6">
      <w:pPr>
        <w:pStyle w:val="3"/>
        <w:numPr>
          <w:ilvl w:val="2"/>
          <w:numId w:val="2"/>
        </w:numPr>
        <w:tabs>
          <w:tab w:val="clear" w:pos="720"/>
          <w:tab w:val="num" w:pos="0"/>
        </w:tabs>
        <w:rPr>
          <w:sz w:val="28"/>
          <w:szCs w:val="28"/>
        </w:rPr>
      </w:pPr>
    </w:p>
    <w:p w:rsidR="00482FA6" w:rsidRDefault="00482FA6" w:rsidP="00EA1A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A1FF4" w:rsidRDefault="00FA1FF4" w:rsidP="00EA1A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A1FF4" w:rsidRDefault="00FA1FF4" w:rsidP="00EA1A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A1FF4" w:rsidRDefault="00FA1FF4" w:rsidP="00EA1A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A1FF4" w:rsidRPr="002B52CD" w:rsidRDefault="00FA1FF4" w:rsidP="00FA1FF4">
      <w:pPr>
        <w:pStyle w:val="a9"/>
        <w:shd w:val="clear" w:color="auto" w:fill="FFFFFF"/>
        <w:spacing w:after="230" w:afterAutospacing="0"/>
        <w:ind w:right="-288"/>
        <w:jc w:val="center"/>
        <w:rPr>
          <w:b/>
          <w:sz w:val="28"/>
          <w:szCs w:val="28"/>
        </w:rPr>
      </w:pPr>
      <w:r w:rsidRPr="002B52CD">
        <w:rPr>
          <w:b/>
          <w:sz w:val="28"/>
          <w:szCs w:val="28"/>
        </w:rPr>
        <w:lastRenderedPageBreak/>
        <w:t>Уголовная ответственность за антитеррористические преступления</w:t>
      </w:r>
    </w:p>
    <w:p w:rsidR="00FA1FF4" w:rsidRPr="002B52CD" w:rsidRDefault="00FA1FF4" w:rsidP="00FA1FF4">
      <w:pPr>
        <w:pStyle w:val="a9"/>
        <w:shd w:val="clear" w:color="auto" w:fill="FFFFFF"/>
        <w:spacing w:before="0" w:beforeAutospacing="0" w:after="0" w:afterAutospacing="0"/>
        <w:ind w:right="-5" w:firstLine="720"/>
        <w:jc w:val="both"/>
        <w:rPr>
          <w:sz w:val="28"/>
          <w:szCs w:val="28"/>
        </w:rPr>
      </w:pPr>
      <w:r w:rsidRPr="002B52CD">
        <w:rPr>
          <w:sz w:val="28"/>
          <w:szCs w:val="28"/>
        </w:rPr>
        <w:t>Действующее законодательство отражает жесткую антитеррористическую политику, последовательно осуществляемую всеми силовыми структурами РФ.</w:t>
      </w:r>
    </w:p>
    <w:p w:rsidR="00FA1FF4" w:rsidRPr="002B52CD" w:rsidRDefault="00FA1FF4" w:rsidP="00FA1FF4">
      <w:pPr>
        <w:pStyle w:val="a9"/>
        <w:shd w:val="clear" w:color="auto" w:fill="FFFFFF"/>
        <w:spacing w:before="0" w:beforeAutospacing="0" w:after="0" w:afterAutospacing="0"/>
        <w:ind w:right="-5" w:firstLine="720"/>
        <w:jc w:val="both"/>
        <w:rPr>
          <w:sz w:val="28"/>
          <w:szCs w:val="28"/>
        </w:rPr>
      </w:pPr>
      <w:r w:rsidRPr="002B52CD">
        <w:rPr>
          <w:sz w:val="28"/>
          <w:szCs w:val="28"/>
        </w:rPr>
        <w:t>Так, на сегодняшний день в стране создана устойчивая законодательная база борьбы с терроризмом. Ярким примером этого служит ст. 205.1 УК РФ «Содействие террористической деятельности».</w:t>
      </w:r>
    </w:p>
    <w:p w:rsidR="00FA1FF4" w:rsidRPr="002B52CD" w:rsidRDefault="00FA1FF4" w:rsidP="00FA1FF4">
      <w:pPr>
        <w:pStyle w:val="a9"/>
        <w:shd w:val="clear" w:color="auto" w:fill="FFFFFF"/>
        <w:spacing w:before="0" w:beforeAutospacing="0" w:after="0" w:afterAutospacing="0"/>
        <w:ind w:right="-5" w:firstLine="720"/>
        <w:jc w:val="both"/>
        <w:rPr>
          <w:sz w:val="28"/>
          <w:szCs w:val="28"/>
        </w:rPr>
      </w:pPr>
      <w:proofErr w:type="gramStart"/>
      <w:r w:rsidRPr="002B52CD">
        <w:rPr>
          <w:sz w:val="28"/>
          <w:szCs w:val="28"/>
        </w:rPr>
        <w:t>Согласно ее диспозиции содействие террористической деятельности может выражаться в склонении, вербовке или ином вовлечении лица в совершение хотя бы одного из преступлений, предусмотренных ст. ст. 205, 206, 208, 211, 277, 278, 279 и 360 УК, вооружении или подготовке лица в целях совершения хотя бы одного из указанных преступлений, а равно в финансировании терроризма.</w:t>
      </w:r>
      <w:proofErr w:type="gramEnd"/>
    </w:p>
    <w:p w:rsidR="00FA1FF4" w:rsidRPr="002B52CD" w:rsidRDefault="00FA1FF4" w:rsidP="00FA1FF4">
      <w:pPr>
        <w:pStyle w:val="a9"/>
        <w:shd w:val="clear" w:color="auto" w:fill="FFFFFF"/>
        <w:spacing w:before="0" w:beforeAutospacing="0" w:after="0" w:afterAutospacing="0"/>
        <w:ind w:right="-5" w:firstLine="720"/>
        <w:jc w:val="both"/>
        <w:rPr>
          <w:sz w:val="28"/>
          <w:szCs w:val="28"/>
        </w:rPr>
      </w:pPr>
      <w:r w:rsidRPr="002B52CD">
        <w:rPr>
          <w:sz w:val="28"/>
          <w:szCs w:val="28"/>
        </w:rPr>
        <w:t>Для наличия состава склонения не имеет значения, какую роль собирается выполнять склоняемое лицо в преступлении. Она может состоять, в частности, в непосредственном участии в выполнении объективной стороны преступления террористического характера или в пособнических действиях при совершении такого преступления. Например, лицо может быть склонено к совершению террористического акта, выражающегося в установлении взрывного устройства в общественном месте, либо принять участие в совершении такого преступления путем изготовления взрывного устройства и передачи его непосредственным исполнителям. И в том и в другом случае действия лица, склонившего к участию в совершении террористического акта, являются содействием террористической деятельности и образуют состав преступления, предусмотренного ст. 205.1 УК. Кроме того, эти же действия образуют подстрекательство либо пособничество относительно тех террористических преступлений, которые совершает склоненное лицо. Следовательно, одни и те же действия по склонению к совершению преступления террористического характера являются и подстрекательскими, и исполнительскими.</w:t>
      </w:r>
    </w:p>
    <w:p w:rsidR="00FA1FF4" w:rsidRPr="002B52CD" w:rsidRDefault="00FA1FF4" w:rsidP="00FA1FF4">
      <w:pPr>
        <w:pStyle w:val="a9"/>
        <w:shd w:val="clear" w:color="auto" w:fill="FFFFFF"/>
        <w:spacing w:before="0" w:beforeAutospacing="0" w:after="0" w:afterAutospacing="0"/>
        <w:ind w:right="-5" w:firstLine="720"/>
        <w:jc w:val="both"/>
        <w:rPr>
          <w:sz w:val="28"/>
          <w:szCs w:val="28"/>
        </w:rPr>
      </w:pPr>
      <w:r w:rsidRPr="002B52CD">
        <w:rPr>
          <w:sz w:val="28"/>
          <w:szCs w:val="28"/>
        </w:rPr>
        <w:t xml:space="preserve">Также следует отметить, что санкция </w:t>
      </w:r>
      <w:proofErr w:type="gramStart"/>
      <w:r w:rsidRPr="002B52CD">
        <w:rPr>
          <w:sz w:val="28"/>
          <w:szCs w:val="28"/>
        </w:rPr>
        <w:t>ч</w:t>
      </w:r>
      <w:proofErr w:type="gramEnd"/>
      <w:r w:rsidRPr="002B52CD">
        <w:rPr>
          <w:sz w:val="28"/>
          <w:szCs w:val="28"/>
        </w:rPr>
        <w:t>. 1 ст. 205.1 УК РФ предусматривает наказание в виде лишения свободы на срок от пяти до десяти лет со штрафом в размере до пятисот тысяч рублей либо в размере заработной платы или иного дохода осужденного за период до трех лет либо без такового.</w:t>
      </w:r>
    </w:p>
    <w:p w:rsidR="00FA1FF4" w:rsidRPr="002B52CD" w:rsidRDefault="00FA1FF4" w:rsidP="00FA1FF4">
      <w:pPr>
        <w:pStyle w:val="a9"/>
        <w:shd w:val="clear" w:color="auto" w:fill="FFFFFF"/>
        <w:spacing w:before="0" w:beforeAutospacing="0" w:after="0" w:afterAutospacing="0"/>
        <w:ind w:right="-5" w:firstLine="720"/>
        <w:jc w:val="both"/>
        <w:rPr>
          <w:sz w:val="28"/>
          <w:szCs w:val="28"/>
        </w:rPr>
      </w:pPr>
      <w:r w:rsidRPr="002B52CD">
        <w:rPr>
          <w:sz w:val="28"/>
          <w:szCs w:val="28"/>
        </w:rPr>
        <w:t>Таким образом, за преступления террористического характера законодательством предусмотрена строгая уголовная ответственность в виде безальтернативного наказания в виде лишения свободы на длительный срок.</w:t>
      </w:r>
    </w:p>
    <w:p w:rsidR="00FA1FF4" w:rsidRPr="002B52CD" w:rsidRDefault="00FA1FF4" w:rsidP="00FA1FF4">
      <w:pPr>
        <w:pStyle w:val="a9"/>
        <w:shd w:val="clear" w:color="auto" w:fill="FFFFFF"/>
        <w:spacing w:before="29" w:beforeAutospacing="0" w:after="240" w:afterAutospacing="0"/>
        <w:ind w:right="-5"/>
        <w:jc w:val="center"/>
        <w:rPr>
          <w:sz w:val="28"/>
          <w:szCs w:val="28"/>
        </w:rPr>
      </w:pPr>
    </w:p>
    <w:p w:rsidR="00FA1FF4" w:rsidRPr="002B52CD" w:rsidRDefault="00FA1FF4" w:rsidP="00FA1FF4">
      <w:pPr>
        <w:pStyle w:val="a9"/>
        <w:shd w:val="clear" w:color="auto" w:fill="FFFFFF"/>
        <w:spacing w:before="29" w:beforeAutospacing="0" w:after="29" w:afterAutospacing="0"/>
        <w:ind w:right="-5"/>
        <w:jc w:val="center"/>
        <w:rPr>
          <w:b/>
          <w:sz w:val="28"/>
          <w:szCs w:val="28"/>
        </w:rPr>
      </w:pPr>
      <w:r w:rsidRPr="002B52CD">
        <w:rPr>
          <w:b/>
          <w:sz w:val="28"/>
          <w:szCs w:val="28"/>
        </w:rPr>
        <w:t>Административная ответственность юридических лиц за массовое распространение экстремистских материалов</w:t>
      </w:r>
    </w:p>
    <w:p w:rsidR="00FA1FF4" w:rsidRPr="002B52CD" w:rsidRDefault="00FA1FF4" w:rsidP="00FA1FF4">
      <w:pPr>
        <w:pStyle w:val="a9"/>
        <w:shd w:val="clear" w:color="auto" w:fill="FFFFFF"/>
        <w:spacing w:before="29" w:beforeAutospacing="0" w:after="29" w:afterAutospacing="0"/>
        <w:ind w:right="-5"/>
        <w:rPr>
          <w:b/>
          <w:sz w:val="28"/>
          <w:szCs w:val="28"/>
        </w:rPr>
      </w:pPr>
    </w:p>
    <w:p w:rsidR="00FA1FF4" w:rsidRPr="002B52CD" w:rsidRDefault="00FA1FF4" w:rsidP="00FA1FF4">
      <w:pPr>
        <w:pStyle w:val="a9"/>
        <w:spacing w:before="0" w:beforeAutospacing="0" w:after="0" w:afterAutospacing="0"/>
        <w:ind w:right="-5" w:firstLine="720"/>
        <w:jc w:val="both"/>
        <w:rPr>
          <w:sz w:val="28"/>
          <w:szCs w:val="28"/>
        </w:rPr>
      </w:pPr>
      <w:r w:rsidRPr="002B52CD">
        <w:rPr>
          <w:sz w:val="28"/>
          <w:szCs w:val="28"/>
        </w:rPr>
        <w:lastRenderedPageBreak/>
        <w:t>В соответствии со статьей 3 Федерального закона от 25.07.2002 № 114-ФЗ «О противодействии экстремистской деятельности», противодействие экстремистской деятельности осуществляется по следующим основным направлениям:</w:t>
      </w:r>
    </w:p>
    <w:p w:rsidR="00FA1FF4" w:rsidRPr="002B52CD" w:rsidRDefault="00FA1FF4" w:rsidP="00FA1FF4">
      <w:pPr>
        <w:pStyle w:val="a9"/>
        <w:spacing w:before="0" w:beforeAutospacing="0" w:after="0" w:afterAutospacing="0"/>
        <w:ind w:right="-5" w:firstLine="720"/>
        <w:jc w:val="both"/>
        <w:rPr>
          <w:sz w:val="28"/>
          <w:szCs w:val="28"/>
        </w:rPr>
      </w:pPr>
      <w:r w:rsidRPr="002B52CD">
        <w:rPr>
          <w:sz w:val="28"/>
          <w:szCs w:val="28"/>
        </w:rPr>
        <w:t>- принятие профилактических мер, направленных на предупреждение экстремистской деятельности, в том числе на выявление и последующее устранение причин и условий, способствующих осуществлению экстремистской деятельности;</w:t>
      </w:r>
    </w:p>
    <w:p w:rsidR="00FA1FF4" w:rsidRPr="002B52CD" w:rsidRDefault="00FA1FF4" w:rsidP="00FA1FF4">
      <w:pPr>
        <w:pStyle w:val="a9"/>
        <w:spacing w:before="0" w:beforeAutospacing="0" w:after="0" w:afterAutospacing="0"/>
        <w:ind w:right="-5" w:firstLine="720"/>
        <w:jc w:val="both"/>
        <w:rPr>
          <w:sz w:val="28"/>
          <w:szCs w:val="28"/>
        </w:rPr>
      </w:pPr>
      <w:r w:rsidRPr="002B52CD">
        <w:rPr>
          <w:sz w:val="28"/>
          <w:szCs w:val="28"/>
        </w:rPr>
        <w:t>- выявление, предупреждение и пресечение экстремистской деятельности общественных и религиозных объединений, иных организаций, физических лиц.</w:t>
      </w:r>
    </w:p>
    <w:p w:rsidR="00FA1FF4" w:rsidRPr="002B52CD" w:rsidRDefault="00FA1FF4" w:rsidP="00FA1FF4">
      <w:pPr>
        <w:pStyle w:val="a9"/>
        <w:spacing w:before="0" w:beforeAutospacing="0" w:after="0" w:afterAutospacing="0"/>
        <w:ind w:right="-5" w:firstLine="720"/>
        <w:jc w:val="both"/>
        <w:rPr>
          <w:sz w:val="28"/>
          <w:szCs w:val="28"/>
        </w:rPr>
      </w:pPr>
      <w:r w:rsidRPr="002B52CD">
        <w:rPr>
          <w:sz w:val="28"/>
          <w:szCs w:val="28"/>
        </w:rPr>
        <w:t>Согласно пункту 16 части 1 статьи 12 Федерального закона от 07.02.2011 № 3-ФЗ «О полиции» органы полиции обязаны принимать в соответствии с федеральным законом меры, направленные на предупреждение, выявление и пресечение экстремистской деятельности общественных объединений, религиозных и иных организаций, граждан.</w:t>
      </w:r>
    </w:p>
    <w:p w:rsidR="00FA1FF4" w:rsidRPr="002B52CD" w:rsidRDefault="00FA1FF4" w:rsidP="00FA1FF4">
      <w:pPr>
        <w:pStyle w:val="a9"/>
        <w:spacing w:before="0" w:beforeAutospacing="0" w:after="0" w:afterAutospacing="0"/>
        <w:ind w:right="-5" w:firstLine="720"/>
        <w:jc w:val="both"/>
        <w:rPr>
          <w:sz w:val="28"/>
          <w:szCs w:val="28"/>
        </w:rPr>
      </w:pPr>
      <w:r w:rsidRPr="002B52CD">
        <w:rPr>
          <w:sz w:val="28"/>
          <w:szCs w:val="28"/>
        </w:rPr>
        <w:t>В соответствии со ст. 16 Федерального закона от 25.07.2002 № 114-ФЗ «О противодействии экстремистской деятельности», при проведении собраний, митингов, демонстраций, шествий и пикетирования не допускается осуществление экстремистской деятельности. Организаторы массовых акций несут ответственность за соблюдение установленных</w:t>
      </w:r>
      <w:r>
        <w:rPr>
          <w:sz w:val="28"/>
          <w:szCs w:val="28"/>
        </w:rPr>
        <w:t xml:space="preserve"> </w:t>
      </w:r>
      <w:r w:rsidRPr="002B52CD">
        <w:rPr>
          <w:sz w:val="28"/>
          <w:szCs w:val="28"/>
        </w:rPr>
        <w:t>законодательством Российской Федерации требований, касающихся порядка проведения массовых акций, недопущения осуществления экстремистской деятельности, а также ее своевременного пресечения. Об указанной ответственности организаторы массовой акции до ее проведения предупреждаются в письменной форме органами внутренних дел Российской Федерации.</w:t>
      </w:r>
    </w:p>
    <w:p w:rsidR="00FA1FF4" w:rsidRPr="002B52CD" w:rsidRDefault="00FA1FF4" w:rsidP="00FA1FF4">
      <w:pPr>
        <w:pStyle w:val="a9"/>
        <w:shd w:val="clear" w:color="auto" w:fill="FFFFFF"/>
        <w:spacing w:before="0" w:beforeAutospacing="0" w:after="0" w:afterAutospacing="0"/>
        <w:ind w:right="-5" w:firstLine="720"/>
        <w:jc w:val="both"/>
        <w:rPr>
          <w:sz w:val="28"/>
          <w:szCs w:val="28"/>
        </w:rPr>
      </w:pPr>
      <w:r w:rsidRPr="002B52CD">
        <w:rPr>
          <w:sz w:val="28"/>
          <w:szCs w:val="28"/>
        </w:rPr>
        <w:t xml:space="preserve">Таким образом, согласно действующему законодательству, </w:t>
      </w:r>
      <w:proofErr w:type="gramStart"/>
      <w:r w:rsidRPr="002B52CD">
        <w:rPr>
          <w:sz w:val="28"/>
          <w:szCs w:val="28"/>
        </w:rPr>
        <w:t>контроль за</w:t>
      </w:r>
      <w:proofErr w:type="gramEnd"/>
      <w:r w:rsidRPr="002B52CD">
        <w:rPr>
          <w:sz w:val="28"/>
          <w:szCs w:val="28"/>
        </w:rPr>
        <w:t xml:space="preserve"> соблюдением законодательства о противодействии экстремизму при проведении собраний, митингов, демонстраций, шествий и пикетирования возложен на органы внутренних дел, которые обязаны принимать надлежащие меры по предупреждению и пресечению проявлений такой деятельности в связи с организацией и проведением массовых мероприятий.</w:t>
      </w:r>
    </w:p>
    <w:p w:rsidR="00FA1FF4" w:rsidRPr="002B52CD" w:rsidRDefault="00FA1FF4" w:rsidP="00FA1FF4">
      <w:pPr>
        <w:pStyle w:val="a9"/>
        <w:shd w:val="clear" w:color="auto" w:fill="FFFFFF"/>
        <w:spacing w:before="29" w:beforeAutospacing="0" w:after="29" w:afterAutospacing="0"/>
        <w:ind w:right="-5"/>
        <w:rPr>
          <w:sz w:val="28"/>
          <w:szCs w:val="28"/>
        </w:rPr>
      </w:pPr>
    </w:p>
    <w:p w:rsidR="00FA1FF4" w:rsidRPr="002B52CD" w:rsidRDefault="00FA1FF4" w:rsidP="00FA1FF4">
      <w:pPr>
        <w:pStyle w:val="a9"/>
        <w:spacing w:after="202" w:afterAutospacing="0"/>
        <w:ind w:right="-5"/>
        <w:jc w:val="center"/>
        <w:rPr>
          <w:b/>
          <w:sz w:val="28"/>
          <w:szCs w:val="28"/>
        </w:rPr>
      </w:pPr>
      <w:r w:rsidRPr="002B52CD">
        <w:rPr>
          <w:b/>
          <w:sz w:val="28"/>
          <w:szCs w:val="28"/>
        </w:rPr>
        <w:t>Органы полиции – как субъекты профилактики экстремистской деятельности</w:t>
      </w:r>
    </w:p>
    <w:p w:rsidR="00FA1FF4" w:rsidRPr="002B52CD" w:rsidRDefault="00FA1FF4" w:rsidP="00FA1FF4">
      <w:pPr>
        <w:pStyle w:val="a9"/>
        <w:spacing w:before="0" w:beforeAutospacing="0" w:after="0" w:afterAutospacing="0"/>
        <w:ind w:right="-5" w:firstLine="720"/>
        <w:jc w:val="both"/>
        <w:rPr>
          <w:sz w:val="28"/>
          <w:szCs w:val="28"/>
        </w:rPr>
      </w:pPr>
      <w:r w:rsidRPr="002B52CD">
        <w:rPr>
          <w:sz w:val="28"/>
          <w:szCs w:val="28"/>
        </w:rPr>
        <w:t>В соответствии со статьей 3 Федерального закона от 25.07.2002 № 114-ФЗ «О противодействии экстремистской деятельности», противодействие экстремистской деятельности осуществляется по следующим основным направлениям:</w:t>
      </w:r>
    </w:p>
    <w:p w:rsidR="00FA1FF4" w:rsidRPr="002B52CD" w:rsidRDefault="00FA1FF4" w:rsidP="00FA1FF4">
      <w:pPr>
        <w:pStyle w:val="a9"/>
        <w:spacing w:before="0" w:beforeAutospacing="0" w:after="0" w:afterAutospacing="0"/>
        <w:ind w:right="-5" w:firstLine="720"/>
        <w:jc w:val="both"/>
        <w:rPr>
          <w:sz w:val="28"/>
          <w:szCs w:val="28"/>
        </w:rPr>
      </w:pPr>
      <w:r w:rsidRPr="002B52CD">
        <w:rPr>
          <w:sz w:val="28"/>
          <w:szCs w:val="28"/>
        </w:rPr>
        <w:t xml:space="preserve">- принятие профилактических мер, направленных на предупреждение экстремистской деятельности, в том числе на выявление и последующее </w:t>
      </w:r>
      <w:r w:rsidRPr="002B52CD">
        <w:rPr>
          <w:sz w:val="28"/>
          <w:szCs w:val="28"/>
        </w:rPr>
        <w:lastRenderedPageBreak/>
        <w:t>устранение причин и условий, способствующих осуществлению экстремистской деятельности;</w:t>
      </w:r>
    </w:p>
    <w:p w:rsidR="00FA1FF4" w:rsidRPr="002B52CD" w:rsidRDefault="00FA1FF4" w:rsidP="00FA1FF4">
      <w:pPr>
        <w:pStyle w:val="a9"/>
        <w:spacing w:before="0" w:beforeAutospacing="0" w:after="0" w:afterAutospacing="0"/>
        <w:ind w:right="-5" w:firstLine="720"/>
        <w:jc w:val="both"/>
        <w:rPr>
          <w:sz w:val="28"/>
          <w:szCs w:val="28"/>
        </w:rPr>
      </w:pPr>
      <w:r w:rsidRPr="002B52CD">
        <w:rPr>
          <w:sz w:val="28"/>
          <w:szCs w:val="28"/>
        </w:rPr>
        <w:t>- выявление, предупреждение и пресечение экстремистской деятельности общественных и религиозных объединений, иных организаций, физических лиц.</w:t>
      </w:r>
    </w:p>
    <w:p w:rsidR="00FA1FF4" w:rsidRPr="002B52CD" w:rsidRDefault="00FA1FF4" w:rsidP="00FA1FF4">
      <w:pPr>
        <w:pStyle w:val="a9"/>
        <w:spacing w:before="0" w:beforeAutospacing="0" w:after="0" w:afterAutospacing="0"/>
        <w:ind w:right="-5" w:firstLine="720"/>
        <w:jc w:val="both"/>
        <w:rPr>
          <w:sz w:val="28"/>
          <w:szCs w:val="28"/>
        </w:rPr>
      </w:pPr>
      <w:r w:rsidRPr="002B52CD">
        <w:rPr>
          <w:sz w:val="28"/>
          <w:szCs w:val="28"/>
        </w:rPr>
        <w:t>Согласно пункту 16 части 1 статьи 12 Федерального закона от 07.02.2011 № 3-ФЗ «О полиции» органы полиции обязаны принимать в соответствии с федеральным законом меры, направленные на предупреждение, выявление и пресечение экстремистской деятельности общественных объединений, религиозных и иных организаций, граждан.</w:t>
      </w:r>
    </w:p>
    <w:p w:rsidR="00FA1FF4" w:rsidRPr="002B52CD" w:rsidRDefault="00FA1FF4" w:rsidP="00FA1FF4">
      <w:pPr>
        <w:pStyle w:val="a9"/>
        <w:spacing w:before="0" w:beforeAutospacing="0" w:after="0" w:afterAutospacing="0"/>
        <w:ind w:right="-5" w:firstLine="720"/>
        <w:jc w:val="both"/>
        <w:rPr>
          <w:sz w:val="28"/>
          <w:szCs w:val="28"/>
        </w:rPr>
      </w:pPr>
      <w:r w:rsidRPr="002B52CD">
        <w:rPr>
          <w:sz w:val="28"/>
          <w:szCs w:val="28"/>
        </w:rPr>
        <w:t>В соответствии со ст. 16 Федерального закона от 25.07.2002 № 114-ФЗ «О противодействии экстремистской деятельности», при проведении собраний, митингов, демонстраций, шествий и пикетирования не допускается осуществление экстремистской деятельности. Организаторы массовых акций несут ответственность за соблюдение установленных законодательством Российской Федерации требований, касающихся порядка проведения массовых акций, недопущения осуществления экстремистской деятельности, а также ее своевременного пресечения. Об указанной ответственности организаторы массовой акции до ее проведения предупреждаются в письменной форме органами внутренних дел Российской Федерации.</w:t>
      </w:r>
    </w:p>
    <w:p w:rsidR="00FA1FF4" w:rsidRPr="002B52CD" w:rsidRDefault="00FA1FF4" w:rsidP="00FA1FF4">
      <w:pPr>
        <w:pStyle w:val="a9"/>
        <w:shd w:val="clear" w:color="auto" w:fill="FFFFFF"/>
        <w:spacing w:before="0" w:beforeAutospacing="0" w:after="0" w:afterAutospacing="0"/>
        <w:ind w:right="-5" w:firstLine="720"/>
        <w:jc w:val="both"/>
        <w:rPr>
          <w:sz w:val="28"/>
          <w:szCs w:val="28"/>
        </w:rPr>
      </w:pPr>
      <w:r w:rsidRPr="002B52CD">
        <w:rPr>
          <w:sz w:val="28"/>
          <w:szCs w:val="28"/>
        </w:rPr>
        <w:t xml:space="preserve">Таким образом, согласно действующему законодательству, </w:t>
      </w:r>
      <w:proofErr w:type="gramStart"/>
      <w:r w:rsidRPr="002B52CD">
        <w:rPr>
          <w:sz w:val="28"/>
          <w:szCs w:val="28"/>
        </w:rPr>
        <w:t>контроль за</w:t>
      </w:r>
      <w:proofErr w:type="gramEnd"/>
      <w:r w:rsidRPr="002B52CD">
        <w:rPr>
          <w:sz w:val="28"/>
          <w:szCs w:val="28"/>
        </w:rPr>
        <w:t xml:space="preserve"> соблюдением законодательства о противодействии экстремизму при проведении собраний, митингов, демонстраций, шествий и пикетирования возложен на органы внутренних дел, которые обязаны принимать надлежащие меры по предупреждению и пресечению проявлений такой деятельности в связи с организацией и проведением массовых мероприятий.</w:t>
      </w:r>
    </w:p>
    <w:p w:rsidR="00FA1FF4" w:rsidRDefault="00FA1FF4" w:rsidP="00FA1FF4">
      <w:pPr>
        <w:pStyle w:val="a9"/>
        <w:shd w:val="clear" w:color="auto" w:fill="FFFFFF"/>
        <w:spacing w:before="0" w:beforeAutospacing="0" w:after="0" w:afterAutospacing="0" w:line="240" w:lineRule="exact"/>
        <w:ind w:right="142"/>
        <w:rPr>
          <w:sz w:val="28"/>
          <w:szCs w:val="28"/>
        </w:rPr>
      </w:pPr>
    </w:p>
    <w:p w:rsidR="00FA1FF4" w:rsidRDefault="00FA1FF4" w:rsidP="00FA1FF4">
      <w:pPr>
        <w:pStyle w:val="a9"/>
        <w:shd w:val="clear" w:color="auto" w:fill="FFFFFF"/>
        <w:spacing w:before="0" w:beforeAutospacing="0" w:after="0" w:afterAutospacing="0" w:line="240" w:lineRule="exact"/>
        <w:ind w:right="142"/>
        <w:rPr>
          <w:sz w:val="28"/>
          <w:szCs w:val="28"/>
        </w:rPr>
      </w:pPr>
    </w:p>
    <w:p w:rsidR="00FA1FF4" w:rsidRPr="002B52CD" w:rsidRDefault="00FA1FF4" w:rsidP="00FA1FF4">
      <w:pPr>
        <w:pStyle w:val="a9"/>
        <w:shd w:val="clear" w:color="auto" w:fill="FFFFFF"/>
        <w:spacing w:before="0" w:beforeAutospacing="0" w:after="0" w:afterAutospacing="0" w:line="240" w:lineRule="exact"/>
        <w:ind w:right="142"/>
        <w:rPr>
          <w:sz w:val="28"/>
          <w:szCs w:val="28"/>
        </w:rPr>
      </w:pPr>
      <w:r>
        <w:rPr>
          <w:sz w:val="28"/>
          <w:szCs w:val="28"/>
        </w:rPr>
        <w:t>Помощник прокурора Краснозерского района                             В.А. Цыганок</w:t>
      </w:r>
    </w:p>
    <w:p w:rsidR="00FA1FF4" w:rsidRPr="002B52CD" w:rsidRDefault="00FA1FF4" w:rsidP="00FA1FF4">
      <w:pPr>
        <w:pStyle w:val="a9"/>
        <w:shd w:val="clear" w:color="auto" w:fill="FFFFFF"/>
        <w:spacing w:before="29" w:beforeAutospacing="0" w:after="29" w:afterAutospacing="0"/>
        <w:ind w:right="144"/>
        <w:rPr>
          <w:sz w:val="28"/>
          <w:szCs w:val="28"/>
        </w:rPr>
      </w:pPr>
    </w:p>
    <w:p w:rsidR="00FA1FF4" w:rsidRPr="002B52CD" w:rsidRDefault="00FA1FF4" w:rsidP="00FA1FF4">
      <w:pPr>
        <w:pStyle w:val="a9"/>
        <w:shd w:val="clear" w:color="auto" w:fill="FFFFFF"/>
        <w:spacing w:before="29" w:beforeAutospacing="0" w:after="29" w:afterAutospacing="0"/>
        <w:ind w:right="144"/>
        <w:rPr>
          <w:sz w:val="28"/>
          <w:szCs w:val="28"/>
        </w:rPr>
      </w:pPr>
    </w:p>
    <w:p w:rsidR="00FA1FF4" w:rsidRDefault="00FA1FF4" w:rsidP="00FA1FF4"/>
    <w:p w:rsidR="00FA1FF4" w:rsidRDefault="00FA1FF4" w:rsidP="00FA1FF4"/>
    <w:p w:rsidR="00FA1FF4" w:rsidRDefault="00FA1FF4" w:rsidP="00FA1FF4"/>
    <w:p w:rsidR="00FA1FF4" w:rsidRPr="00482FA6" w:rsidRDefault="00FA1FF4" w:rsidP="00EA1A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FA1FF4" w:rsidRPr="00482FA6" w:rsidSect="00161C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A391E17"/>
    <w:multiLevelType w:val="hybridMultilevel"/>
    <w:tmpl w:val="22FA462A"/>
    <w:lvl w:ilvl="0" w:tplc="0419000F">
      <w:start w:val="1"/>
      <w:numFmt w:val="decimal"/>
      <w:lvlText w:val="%1."/>
      <w:lvlJc w:val="left"/>
      <w:pPr>
        <w:tabs>
          <w:tab w:val="num" w:pos="880"/>
        </w:tabs>
        <w:ind w:left="8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00"/>
        </w:tabs>
        <w:ind w:left="1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0"/>
        </w:tabs>
        <w:ind w:left="2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0"/>
        </w:tabs>
        <w:ind w:left="3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0"/>
        </w:tabs>
        <w:ind w:left="3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0"/>
        </w:tabs>
        <w:ind w:left="4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0"/>
        </w:tabs>
        <w:ind w:left="5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0"/>
        </w:tabs>
        <w:ind w:left="5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0"/>
        </w:tabs>
        <w:ind w:left="66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>
    <w:useFELayout/>
  </w:compat>
  <w:rsids>
    <w:rsidRoot w:val="00EA1A1E"/>
    <w:rsid w:val="00161C58"/>
    <w:rsid w:val="00482FA6"/>
    <w:rsid w:val="00EA1A1E"/>
    <w:rsid w:val="00FA1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C58"/>
  </w:style>
  <w:style w:type="paragraph" w:styleId="2">
    <w:name w:val="heading 2"/>
    <w:basedOn w:val="a"/>
    <w:next w:val="a0"/>
    <w:link w:val="20"/>
    <w:qFormat/>
    <w:rsid w:val="00482FA6"/>
    <w:pPr>
      <w:tabs>
        <w:tab w:val="num" w:pos="1600"/>
      </w:tabs>
      <w:suppressAutoHyphens/>
      <w:spacing w:before="280" w:after="280" w:line="240" w:lineRule="auto"/>
      <w:ind w:left="1600" w:hanging="360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paragraph" w:styleId="3">
    <w:name w:val="heading 3"/>
    <w:basedOn w:val="a"/>
    <w:next w:val="a0"/>
    <w:link w:val="30"/>
    <w:qFormat/>
    <w:rsid w:val="00482FA6"/>
    <w:pPr>
      <w:tabs>
        <w:tab w:val="num" w:pos="2320"/>
      </w:tabs>
      <w:suppressAutoHyphens/>
      <w:spacing w:before="280" w:after="280" w:line="240" w:lineRule="auto"/>
      <w:ind w:left="2320" w:hanging="18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paragraph" w:styleId="4">
    <w:name w:val="heading 4"/>
    <w:basedOn w:val="a"/>
    <w:next w:val="a0"/>
    <w:link w:val="40"/>
    <w:qFormat/>
    <w:rsid w:val="00482FA6"/>
    <w:pPr>
      <w:tabs>
        <w:tab w:val="num" w:pos="3040"/>
      </w:tabs>
      <w:suppressAutoHyphens/>
      <w:spacing w:before="280" w:after="280" w:line="240" w:lineRule="auto"/>
      <w:ind w:left="3040" w:hanging="360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"/>
    <w:link w:val="a5"/>
    <w:uiPriority w:val="99"/>
    <w:semiHidden/>
    <w:unhideWhenUsed/>
    <w:rsid w:val="00EA1A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EA1A1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1"/>
    <w:link w:val="2"/>
    <w:rsid w:val="00482FA6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character" w:customStyle="1" w:styleId="30">
    <w:name w:val="Заголовок 3 Знак"/>
    <w:basedOn w:val="a1"/>
    <w:link w:val="3"/>
    <w:rsid w:val="00482FA6"/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character" w:customStyle="1" w:styleId="40">
    <w:name w:val="Заголовок 4 Знак"/>
    <w:basedOn w:val="a1"/>
    <w:link w:val="4"/>
    <w:rsid w:val="00482FA6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styleId="a6">
    <w:name w:val="Hyperlink"/>
    <w:basedOn w:val="a1"/>
    <w:rsid w:val="00482FA6"/>
    <w:rPr>
      <w:color w:val="0000FF"/>
      <w:u w:val="single"/>
    </w:rPr>
  </w:style>
  <w:style w:type="paragraph" w:customStyle="1" w:styleId="formattexttopleveltext">
    <w:name w:val="formattext topleveltext"/>
    <w:basedOn w:val="a"/>
    <w:rsid w:val="00482FA6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ormattext">
    <w:name w:val="formattext"/>
    <w:basedOn w:val="a"/>
    <w:rsid w:val="00482FA6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0">
    <w:name w:val="Body Text"/>
    <w:basedOn w:val="a"/>
    <w:link w:val="a7"/>
    <w:uiPriority w:val="99"/>
    <w:semiHidden/>
    <w:unhideWhenUsed/>
    <w:rsid w:val="00482FA6"/>
    <w:pPr>
      <w:spacing w:after="120"/>
    </w:pPr>
  </w:style>
  <w:style w:type="character" w:customStyle="1" w:styleId="a7">
    <w:name w:val="Основной текст Знак"/>
    <w:basedOn w:val="a1"/>
    <w:link w:val="a0"/>
    <w:uiPriority w:val="99"/>
    <w:semiHidden/>
    <w:rsid w:val="00482FA6"/>
  </w:style>
  <w:style w:type="paragraph" w:customStyle="1" w:styleId="a8">
    <w:name w:val="Содержимое таблицы"/>
    <w:basedOn w:val="a"/>
    <w:rsid w:val="00482FA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Normal (Web)"/>
    <w:basedOn w:val="a"/>
    <w:rsid w:val="00FA1F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99019324" TargetMode="External"/><Relationship Id="rId13" Type="http://schemas.openxmlformats.org/officeDocument/2006/relationships/hyperlink" Target="http://docs.cntd.ru/document/49901932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499019324" TargetMode="External"/><Relationship Id="rId12" Type="http://schemas.openxmlformats.org/officeDocument/2006/relationships/hyperlink" Target="http://docs.cntd.ru/document/49901932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499019324" TargetMode="External"/><Relationship Id="rId11" Type="http://schemas.openxmlformats.org/officeDocument/2006/relationships/hyperlink" Target="http://docs.cntd.ru/document/499019324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://docs.cntd.ru/document/49901932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49901932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23</Pages>
  <Words>4841</Words>
  <Characters>27597</Characters>
  <Application>Microsoft Office Word</Application>
  <DocSecurity>0</DocSecurity>
  <Lines>229</Lines>
  <Paragraphs>64</Paragraphs>
  <ScaleCrop>false</ScaleCrop>
  <Company>SPecialiST RePack</Company>
  <LinksUpToDate>false</LinksUpToDate>
  <CharactersWithSpaces>32374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4</cp:revision>
  <dcterms:created xsi:type="dcterms:W3CDTF">2015-07-22T03:01:00Z</dcterms:created>
  <dcterms:modified xsi:type="dcterms:W3CDTF">2015-07-23T08:05:00Z</dcterms:modified>
</cp:coreProperties>
</file>